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F342B" w14:textId="77777777" w:rsidR="008C7631" w:rsidRPr="00974DCF" w:rsidRDefault="008C7631" w:rsidP="00A93074">
      <w:pPr>
        <w:pBdr>
          <w:bottom w:val="single" w:sz="4" w:space="1" w:color="auto"/>
        </w:pBdr>
        <w:spacing w:after="0" w:line="360" w:lineRule="auto"/>
        <w:jc w:val="center"/>
        <w:rPr>
          <w:rFonts w:cs="Times New Roman"/>
          <w:b/>
          <w:sz w:val="20"/>
          <w:szCs w:val="20"/>
          <w:lang w:val="pl-PL"/>
        </w:rPr>
      </w:pPr>
      <w:r w:rsidRPr="00974DCF">
        <w:rPr>
          <w:rFonts w:cs="Times New Roman"/>
          <w:b/>
          <w:sz w:val="20"/>
          <w:szCs w:val="20"/>
          <w:lang w:val="pl-PL"/>
        </w:rPr>
        <w:t>Radłowskie Przedsiębiorstwo Komunalne sp.  z o.o. z siedzibą w Niwce 76, 33-130 Radłów, zarejestrowana w Sądzie Rejonowym dla Krakowa Śródmieścia w Krakowie XII Wydział Gospodarczy w Rejestrze Przedsiębiorców Krajowego Rejestru Sądowego pod nr 0000919312, nr NIP: 8733281312, REGON: 389807758, wysokość kapitału zakładowego 19 837 900,00 zł.</w:t>
      </w:r>
    </w:p>
    <w:p w14:paraId="21C14677" w14:textId="77777777" w:rsidR="00041CDA" w:rsidRPr="00974DCF" w:rsidRDefault="00041CDA">
      <w:pPr>
        <w:rPr>
          <w:rFonts w:cs="Times New Roman"/>
          <w:lang w:val="pl-PL"/>
        </w:rPr>
      </w:pPr>
    </w:p>
    <w:p w14:paraId="0EB90BD7" w14:textId="77777777" w:rsidR="00041CDA" w:rsidRPr="00974DCF" w:rsidRDefault="00D24167">
      <w:pPr>
        <w:jc w:val="right"/>
        <w:rPr>
          <w:rFonts w:cs="Times New Roman"/>
          <w:sz w:val="24"/>
          <w:szCs w:val="24"/>
          <w:lang w:val="pl-PL"/>
        </w:rPr>
      </w:pPr>
      <w:r w:rsidRPr="00974DCF">
        <w:rPr>
          <w:rFonts w:cs="Times New Roman"/>
          <w:szCs w:val="24"/>
          <w:lang w:val="pl-PL"/>
        </w:rPr>
        <w:t xml:space="preserve">Niwka, </w:t>
      </w:r>
      <w:r w:rsidR="00F57F79" w:rsidRPr="00974DCF">
        <w:rPr>
          <w:rFonts w:cs="Times New Roman"/>
          <w:szCs w:val="24"/>
          <w:lang w:val="pl-PL"/>
        </w:rPr>
        <w:t xml:space="preserve">19 października 2026 roku </w:t>
      </w:r>
    </w:p>
    <w:p w14:paraId="6C07EAF4" w14:textId="77777777" w:rsidR="00A93074" w:rsidRPr="00974DCF" w:rsidRDefault="00A93074">
      <w:pPr>
        <w:spacing w:before="120" w:after="100"/>
        <w:jc w:val="center"/>
        <w:rPr>
          <w:rFonts w:cs="Times New Roman"/>
          <w:b/>
          <w:sz w:val="32"/>
          <w:lang w:val="pl-PL"/>
        </w:rPr>
      </w:pPr>
    </w:p>
    <w:p w14:paraId="06CD8728" w14:textId="77777777" w:rsidR="00041CDA" w:rsidRPr="00974DCF" w:rsidRDefault="00D24167">
      <w:pPr>
        <w:spacing w:before="120" w:after="100"/>
        <w:jc w:val="center"/>
        <w:rPr>
          <w:rFonts w:cs="Times New Roman"/>
          <w:lang w:val="pl-PL"/>
        </w:rPr>
      </w:pPr>
      <w:r w:rsidRPr="00974DCF">
        <w:rPr>
          <w:rFonts w:cs="Times New Roman"/>
          <w:b/>
          <w:sz w:val="32"/>
          <w:lang w:val="pl-PL"/>
        </w:rPr>
        <w:t>ZAPYTANIE OFERTOWE</w:t>
      </w:r>
    </w:p>
    <w:p w14:paraId="15C6CE65" w14:textId="77777777" w:rsidR="00041CDA" w:rsidRPr="00974DCF" w:rsidRDefault="00D24167">
      <w:pPr>
        <w:spacing w:after="200"/>
        <w:jc w:val="center"/>
        <w:rPr>
          <w:rFonts w:cs="Times New Roman"/>
          <w:sz w:val="24"/>
          <w:szCs w:val="24"/>
          <w:lang w:val="pl-PL"/>
        </w:rPr>
      </w:pPr>
      <w:r w:rsidRPr="00974DCF">
        <w:rPr>
          <w:rFonts w:cs="Times New Roman"/>
          <w:b/>
          <w:sz w:val="24"/>
          <w:szCs w:val="24"/>
          <w:lang w:val="pl-PL"/>
        </w:rPr>
        <w:t>Wykonanie usługi zimowego utrzymania w zakresie odśnieżania dróg gminnych na terenie Gminy Radłów – zima 2026/2027</w:t>
      </w:r>
    </w:p>
    <w:p w14:paraId="06E8A966" w14:textId="77777777" w:rsidR="00041CDA" w:rsidRPr="00974DCF" w:rsidRDefault="00D24167" w:rsidP="00A93074">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I. Zamawiający</w:t>
      </w:r>
    </w:p>
    <w:p w14:paraId="26B76414" w14:textId="77777777" w:rsidR="00041CDA" w:rsidRPr="00974DCF" w:rsidRDefault="00D24167" w:rsidP="008C7631">
      <w:pPr>
        <w:rPr>
          <w:rFonts w:cs="Times New Roman"/>
          <w:sz w:val="24"/>
          <w:szCs w:val="24"/>
          <w:lang w:val="pl-PL"/>
        </w:rPr>
      </w:pPr>
      <w:r w:rsidRPr="00974DCF">
        <w:rPr>
          <w:rFonts w:cs="Times New Roman"/>
          <w:szCs w:val="24"/>
          <w:lang w:val="pl-PL"/>
        </w:rPr>
        <w:t xml:space="preserve">Radłowskie Przedsiębiorstwo Komunalne sp. z o.o., Niwka 76, 33-130 Radłów, KRS 0000919312, </w:t>
      </w:r>
      <w:r w:rsidR="00F57F79" w:rsidRPr="00974DCF">
        <w:rPr>
          <w:rFonts w:cs="Times New Roman"/>
          <w:szCs w:val="24"/>
          <w:lang w:val="pl-PL"/>
        </w:rPr>
        <w:br/>
      </w:r>
      <w:r w:rsidRPr="00974DCF">
        <w:rPr>
          <w:rFonts w:cs="Times New Roman"/>
          <w:szCs w:val="24"/>
          <w:lang w:val="pl-PL"/>
        </w:rPr>
        <w:t xml:space="preserve">NIP 8733281312, REGON 389807758, kapitał zakładowy </w:t>
      </w:r>
      <w:r w:rsidR="00A83555" w:rsidRPr="00974DCF">
        <w:rPr>
          <w:rFonts w:cs="Times New Roman"/>
          <w:szCs w:val="24"/>
          <w:lang w:val="pl-PL"/>
        </w:rPr>
        <w:t>19 837 900,00</w:t>
      </w:r>
      <w:r w:rsidRPr="00974DCF">
        <w:rPr>
          <w:rFonts w:cs="Times New Roman"/>
          <w:szCs w:val="24"/>
          <w:lang w:val="pl-PL"/>
        </w:rPr>
        <w:t xml:space="preserve"> zł.</w:t>
      </w:r>
    </w:p>
    <w:p w14:paraId="64872BAE" w14:textId="77777777" w:rsidR="00041CDA" w:rsidRPr="00974DCF" w:rsidRDefault="00D24167" w:rsidP="00A93074">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II. Tryb udzielenia zamówienia</w:t>
      </w:r>
    </w:p>
    <w:p w14:paraId="30A398F0" w14:textId="77777777" w:rsidR="00041CDA" w:rsidRPr="00974DCF" w:rsidRDefault="00D24167" w:rsidP="008C7631">
      <w:pPr>
        <w:rPr>
          <w:rFonts w:cs="Times New Roman"/>
          <w:sz w:val="24"/>
          <w:szCs w:val="24"/>
          <w:lang w:val="pl-PL"/>
        </w:rPr>
      </w:pPr>
      <w:r w:rsidRPr="00974DCF">
        <w:rPr>
          <w:rFonts w:cs="Times New Roman"/>
          <w:szCs w:val="24"/>
          <w:lang w:val="pl-PL"/>
        </w:rPr>
        <w:t>1. Postępowanie prowadzone jest jako zapytanie ofertowe zgodnie z wewnętrznym regulaminem udzielania zamówień obowiązującym u Zamawiającego.</w:t>
      </w:r>
    </w:p>
    <w:p w14:paraId="0F2F0A27" w14:textId="77777777" w:rsidR="00041CDA" w:rsidRPr="00974DCF" w:rsidRDefault="00D24167" w:rsidP="008C7631">
      <w:pPr>
        <w:rPr>
          <w:rFonts w:cs="Times New Roman"/>
          <w:sz w:val="24"/>
          <w:szCs w:val="24"/>
          <w:lang w:val="pl-PL"/>
        </w:rPr>
      </w:pPr>
      <w:r w:rsidRPr="00974DCF">
        <w:rPr>
          <w:lang w:val="pl-PL"/>
        </w:rPr>
        <w:t>2. Postępowanie prowadzone jest poza zakresem stosowania ustawy z dnia 11 września 2019 r. – Prawo zamówień publicznych (</w:t>
      </w:r>
      <w:proofErr w:type="spellStart"/>
      <w:r w:rsidRPr="00974DCF">
        <w:rPr>
          <w:lang w:val="pl-PL"/>
        </w:rPr>
        <w:t>t.j</w:t>
      </w:r>
      <w:proofErr w:type="spellEnd"/>
      <w:r w:rsidRPr="00974DCF">
        <w:rPr>
          <w:lang w:val="pl-PL"/>
        </w:rPr>
        <w:t>. Dz.U. z 2026 r. poz. 793), pod warunkiem że wartość zamówienia, ustalona zgodnie z zasadami właściwymi dla szacowania wartości zamówienia, jest niższa niż 170 000 zł. Próg ten wynika z art. 2 ust. 1 pkt 1 ustawy. Jeżeli wartość zamówienia jest równa lub przekracza 170 000 zł, niniejszego trybu nie stosuje się.</w:t>
      </w:r>
    </w:p>
    <w:p w14:paraId="1AA54147" w14:textId="77777777" w:rsidR="00041CDA" w:rsidRPr="00974DCF" w:rsidRDefault="00D24167" w:rsidP="008C7631">
      <w:pPr>
        <w:rPr>
          <w:rFonts w:cs="Times New Roman"/>
          <w:sz w:val="24"/>
          <w:szCs w:val="24"/>
          <w:lang w:val="pl-PL"/>
        </w:rPr>
      </w:pPr>
      <w:r w:rsidRPr="00974DCF">
        <w:rPr>
          <w:rFonts w:cs="Times New Roman"/>
          <w:szCs w:val="24"/>
          <w:lang w:val="pl-PL"/>
        </w:rPr>
        <w:t>3. Wartość zamówienia ustala się przed wszczęciem postępowania z należytą starannością i dokumentuje w odrębnym protokole szacowania wartości zamówienia.</w:t>
      </w:r>
    </w:p>
    <w:p w14:paraId="50C602BB" w14:textId="77777777" w:rsidR="00041CDA" w:rsidRPr="00974DCF" w:rsidRDefault="00D24167" w:rsidP="00A93074">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III. Przedmiot zamówienia</w:t>
      </w:r>
    </w:p>
    <w:p w14:paraId="576393C7" w14:textId="65F61118" w:rsidR="00041CDA" w:rsidRPr="00974DCF" w:rsidRDefault="00D24167" w:rsidP="008C7631">
      <w:pPr>
        <w:rPr>
          <w:rFonts w:cs="Times New Roman"/>
          <w:sz w:val="24"/>
          <w:szCs w:val="24"/>
          <w:lang w:val="pl-PL"/>
        </w:rPr>
      </w:pPr>
      <w:r w:rsidRPr="00974DCF">
        <w:rPr>
          <w:lang w:val="pl-PL"/>
        </w:rPr>
        <w:t xml:space="preserve">1. Przedmiotem zamówienia jest wykonanie usługi zimowego utrzymania dróg gminnych na terenie Gminy Radłów w sezonie zimowym 2026/2027, obejmującej w szczególności odśnieżanie dróg, usuwanie </w:t>
      </w:r>
      <w:proofErr w:type="spellStart"/>
      <w:r w:rsidRPr="00974DCF">
        <w:rPr>
          <w:lang w:val="pl-PL"/>
        </w:rPr>
        <w:t>oblodzeń</w:t>
      </w:r>
      <w:proofErr w:type="spellEnd"/>
      <w:r w:rsidRPr="00974DCF">
        <w:rPr>
          <w:lang w:val="pl-PL"/>
        </w:rPr>
        <w:t xml:space="preserve">, zapobieganie powstawaniu i likwidowanie śliskości zimowej oraz wykonywanie czynności towarzyszących niezbędnych do utrzymania przejezdności i bezpieczeństwa ruchu, zgodnie z niniejszym Zapytaniem ofertowym, Standardem zimowego utrzymania dróg, Specyfikacją techniczną oraz </w:t>
      </w:r>
      <w:r w:rsidR="00F32FAF">
        <w:rPr>
          <w:lang w:val="pl-PL"/>
        </w:rPr>
        <w:t>W</w:t>
      </w:r>
      <w:r w:rsidRPr="00974DCF">
        <w:rPr>
          <w:lang w:val="pl-PL"/>
        </w:rPr>
        <w:t xml:space="preserve">ykazem </w:t>
      </w:r>
      <w:r w:rsidR="00F32FAF">
        <w:rPr>
          <w:lang w:val="pl-PL"/>
        </w:rPr>
        <w:t>rejonów do zimowego utrzymania dróg gminnych</w:t>
      </w:r>
      <w:r w:rsidRPr="00974DCF">
        <w:rPr>
          <w:lang w:val="pl-PL"/>
        </w:rPr>
        <w:t>.</w:t>
      </w:r>
    </w:p>
    <w:p w14:paraId="22291CF3" w14:textId="77777777" w:rsidR="0064764C" w:rsidRPr="00974DCF" w:rsidRDefault="00D24167">
      <w:pPr>
        <w:rPr>
          <w:lang w:val="pl-PL"/>
        </w:rPr>
      </w:pPr>
      <w:r w:rsidRPr="00974DCF">
        <w:rPr>
          <w:lang w:val="pl-PL"/>
        </w:rPr>
        <w:t>2. Zamówienie zostało podzielone na trzy części:</w:t>
      </w:r>
    </w:p>
    <w:p w14:paraId="1E486016" w14:textId="311CA937" w:rsidR="0064764C" w:rsidRPr="00974DCF" w:rsidRDefault="00D24167">
      <w:pPr>
        <w:ind w:left="340" w:hanging="340"/>
        <w:rPr>
          <w:lang w:val="pl-PL"/>
        </w:rPr>
      </w:pPr>
      <w:r w:rsidRPr="00974DCF">
        <w:rPr>
          <w:lang w:val="pl-PL"/>
        </w:rPr>
        <w:t xml:space="preserve">a) Część I – rejon nr 1: Przybysławice, Marcinkowice, </w:t>
      </w:r>
      <w:proofErr w:type="spellStart"/>
      <w:r w:rsidRPr="00974DCF">
        <w:rPr>
          <w:lang w:val="pl-PL"/>
        </w:rPr>
        <w:t>Zdrochec</w:t>
      </w:r>
      <w:proofErr w:type="spellEnd"/>
      <w:r w:rsidRPr="00974DCF">
        <w:rPr>
          <w:lang w:val="pl-PL"/>
        </w:rPr>
        <w:t xml:space="preserve">, Zabawa, Wał-Ruda, Wola Radłowska, Biskupice Radłowskie – szacunkowo </w:t>
      </w:r>
      <w:r w:rsidR="001A08AC" w:rsidRPr="00974DCF">
        <w:rPr>
          <w:lang w:val="pl-PL"/>
        </w:rPr>
        <w:t>182</w:t>
      </w:r>
      <w:r w:rsidRPr="00974DCF">
        <w:rPr>
          <w:lang w:val="pl-PL"/>
        </w:rPr>
        <w:t xml:space="preserve"> godzin</w:t>
      </w:r>
      <w:r w:rsidR="0072729B">
        <w:rPr>
          <w:lang w:val="pl-PL"/>
        </w:rPr>
        <w:t>y</w:t>
      </w:r>
      <w:r w:rsidRPr="00974DCF">
        <w:rPr>
          <w:lang w:val="pl-PL"/>
        </w:rPr>
        <w:t xml:space="preserve"> pracy;</w:t>
      </w:r>
    </w:p>
    <w:p w14:paraId="599ADC3F" w14:textId="77777777" w:rsidR="0064764C" w:rsidRPr="00974DCF" w:rsidRDefault="00D24167">
      <w:pPr>
        <w:ind w:left="340" w:hanging="340"/>
        <w:rPr>
          <w:lang w:val="pl-PL"/>
        </w:rPr>
      </w:pPr>
      <w:r w:rsidRPr="00974DCF">
        <w:rPr>
          <w:lang w:val="pl-PL"/>
        </w:rPr>
        <w:t xml:space="preserve">b) Część II – rejon nr 2: Radłów, Brzeźnica, Niwka – szacunkowo </w:t>
      </w:r>
      <w:r w:rsidR="001A08AC" w:rsidRPr="00974DCF">
        <w:rPr>
          <w:lang w:val="pl-PL"/>
        </w:rPr>
        <w:t>87</w:t>
      </w:r>
      <w:r w:rsidRPr="00974DCF">
        <w:rPr>
          <w:lang w:val="pl-PL"/>
        </w:rPr>
        <w:t xml:space="preserve"> godzin pracy;</w:t>
      </w:r>
    </w:p>
    <w:p w14:paraId="250035D4" w14:textId="0000F35F" w:rsidR="0064764C" w:rsidRPr="00974DCF" w:rsidRDefault="00D24167">
      <w:pPr>
        <w:ind w:left="340" w:hanging="340"/>
        <w:rPr>
          <w:lang w:val="pl-PL"/>
        </w:rPr>
      </w:pPr>
      <w:r w:rsidRPr="00974DCF">
        <w:rPr>
          <w:lang w:val="pl-PL"/>
        </w:rPr>
        <w:t xml:space="preserve">c) Część III – rejon nr 3: Glów, Sanoka, Siedlec, Łęka Siedlecka – szacunkowo </w:t>
      </w:r>
      <w:r w:rsidR="001A08AC" w:rsidRPr="00974DCF">
        <w:rPr>
          <w:lang w:val="pl-PL"/>
        </w:rPr>
        <w:t>81</w:t>
      </w:r>
      <w:r w:rsidRPr="00974DCF">
        <w:rPr>
          <w:lang w:val="pl-PL"/>
        </w:rPr>
        <w:t xml:space="preserve"> godzi</w:t>
      </w:r>
      <w:r w:rsidR="000B318B" w:rsidRPr="00974DCF">
        <w:rPr>
          <w:lang w:val="pl-PL"/>
        </w:rPr>
        <w:t>n</w:t>
      </w:r>
      <w:r w:rsidRPr="00974DCF">
        <w:rPr>
          <w:lang w:val="pl-PL"/>
        </w:rPr>
        <w:t xml:space="preserve"> pracy.</w:t>
      </w:r>
    </w:p>
    <w:p w14:paraId="141DD0CC" w14:textId="77777777" w:rsidR="0064764C" w:rsidRPr="00974DCF" w:rsidRDefault="00D24167">
      <w:pPr>
        <w:rPr>
          <w:lang w:val="pl-PL"/>
        </w:rPr>
      </w:pPr>
      <w:r w:rsidRPr="00974DCF">
        <w:rPr>
          <w:lang w:val="pl-PL"/>
        </w:rPr>
        <w:t>3. Podane liczby godzin mają charakter szacunkowy i służą do przygotowania oraz porównania ofert. Rzeczywista liczba godzin będzie zależna od warunków atmosferycznych i faktycznych potrzeb Zamawiającego. Zamawiający nie gwarantuje wykorzystania całej szacunkowej liczby godzin.</w:t>
      </w:r>
    </w:p>
    <w:p w14:paraId="56DFE039" w14:textId="77777777" w:rsidR="0064764C" w:rsidRPr="00974DCF" w:rsidRDefault="00D24167">
      <w:pPr>
        <w:rPr>
          <w:lang w:val="pl-PL"/>
        </w:rPr>
      </w:pPr>
      <w:r w:rsidRPr="00974DCF">
        <w:rPr>
          <w:lang w:val="pl-PL"/>
        </w:rPr>
        <w:lastRenderedPageBreak/>
        <w:t>4. Wykonawca może złożyć ofertę na jedną, kilka albo wszystkie części zamówienia. Zamawiający może podjąć decyzję o powierzeniu jednemu Wykonawcy realizacji wyłącznie jednej części zamówienia (jednego rejonu), jeżeli przemawiają za tym obiektywnie ustalone względy organizacyjne i techniczne związane z zapewnieniem ciągłości, terminowości i bezpieczeństwa zimowego utrzymania dróg. Zastrzeżenie to nie oznacza automatycznego ograniczenia liczby części, które mogą zostać udzielone jednemu Wykonawcy.</w:t>
      </w:r>
    </w:p>
    <w:p w14:paraId="65A9DACC" w14:textId="77777777" w:rsidR="00176C5E" w:rsidRPr="00974DCF" w:rsidRDefault="00000000">
      <w:pPr>
        <w:rPr>
          <w:lang w:val="pl-PL"/>
        </w:rPr>
      </w:pPr>
      <w:r w:rsidRPr="00974DCF">
        <w:rPr>
          <w:lang w:val="pl-PL"/>
        </w:rPr>
        <w:t>4a. Przy podejmowaniu decyzji, o której mowa w ust. 4, Zamawiający uwzględni w szczególności: liczbę i rodzaj sprzętu oraz personelu pozostających w dyspozycji Wykonawcy, możliwość równoczesnego podjęcia prac w kilku rejonach w wymaganym czasie, deklarowane zasoby rezerwowe, lokalizację zaplecza i czas dojazdu, a także ryzyko organizacyjne wynikające z jednoczesnej obsługi kilku rejonów przy intensywnych opadach lub oblodzeniu. Ocena dotyczy zdolności do jednoczesnej realizacji kilku części i nie stanowi odrębnego kryterium punktowego oceny ofert.</w:t>
      </w:r>
    </w:p>
    <w:p w14:paraId="403BBA1F" w14:textId="77777777" w:rsidR="00176C5E" w:rsidRPr="00974DCF" w:rsidRDefault="00000000">
      <w:pPr>
        <w:rPr>
          <w:lang w:val="pl-PL"/>
        </w:rPr>
      </w:pPr>
      <w:r w:rsidRPr="00974DCF">
        <w:rPr>
          <w:lang w:val="pl-PL"/>
        </w:rPr>
        <w:t>4b. Jeżeli ten sam Wykonawca przedstawi najkorzystniejszą ofertę w więcej niż jednej części, Zamawiający może zażądać wyjaśnień i dokumentów potwierdzających możliwość równoczesnej realizacji usług, w szczególności w zakresie niezależnej dostępności sprzętu i operatorów, sprzętu rezerwowego, miejsca stacjonowania i organizacji dyżurów. Ograniczenie do jednej części może zostać zastosowane w razie ustalenia, że wykonawca nie wykazał zdolności do terminowej i jednoczesnej obsługi kilku rejonów, w tym przy wykorzystaniu tych samych zasobów. W takim przypadku Zamawiający porówna dopuszczalne warianty przydziału części i wybierze wariant o najniższej łącznej szacunkowej wartości brutto, obliczonej jako suma iloczynów cen brutto za godzinę i liczby godzin dla poszczególnych części (odpowiednio 182, 87 i 81 godzin), z zachowaniem ograniczenia wynikającego z oceny zdolności danego Wykonawcy. W przypadku jednakowej wartości rozstrzyga niższa wartość oferty dla części I, następnie II, następnie III.</w:t>
      </w:r>
    </w:p>
    <w:p w14:paraId="4E601452" w14:textId="77777777" w:rsidR="00176C5E" w:rsidRPr="00974DCF" w:rsidRDefault="00000000">
      <w:pPr>
        <w:rPr>
          <w:lang w:val="pl-PL"/>
        </w:rPr>
      </w:pPr>
      <w:r w:rsidRPr="00974DCF">
        <w:rPr>
          <w:lang w:val="pl-PL"/>
        </w:rPr>
        <w:t>4c. Decyzja o zastosowaniu ograniczenia, jej przesłanki, ocena wyjaśnień oraz sposób ustalenia wyboru ofert zostaną udokumentowane w protokole postępowania. Zamawiający zastosuje te same zasady wobec Wykonawców znajdujących się w porównywalnej sytuacji.</w:t>
      </w:r>
    </w:p>
    <w:p w14:paraId="56F87E8E" w14:textId="77777777" w:rsidR="0064764C" w:rsidRPr="00974DCF" w:rsidRDefault="00D24167">
      <w:pPr>
        <w:rPr>
          <w:lang w:val="pl-PL"/>
        </w:rPr>
      </w:pPr>
      <w:r w:rsidRPr="00974DCF">
        <w:rPr>
          <w:lang w:val="pl-PL"/>
        </w:rPr>
        <w:t>5. Usługi będą wykonywane wyłącznie w przypadku wystąpienia warunków atmosferycznych powodujących konieczność podjęcia działań zimowego utrzymania oraz na zlecenie Zamawiającego, przekazane w sposób ustalony w dokumentacji i umowie. Wykonawca nie jest uprawniony do samodzielnego wykonywania prac i obciążania nimi Zamawiającego bez zlecenia, z wyjątkiem sytuacji wyraźnie przewidzianych w umowie lub pisemnych ustaleniach Stron.</w:t>
      </w:r>
    </w:p>
    <w:p w14:paraId="161BF597" w14:textId="77777777" w:rsidR="0064764C" w:rsidRPr="00974DCF" w:rsidRDefault="00D24167">
      <w:pPr>
        <w:rPr>
          <w:lang w:val="pl-PL"/>
        </w:rPr>
      </w:pPr>
      <w:r w:rsidRPr="00974DCF">
        <w:rPr>
          <w:lang w:val="pl-PL"/>
        </w:rPr>
        <w:t>6. Wykonawca zobowiązany jest zapewnić przez cały okres realizacji zamówienia gotowość sprzętu i personelu umożliwiającą podjęcie czynności w wymaganym czasie. Rozpoczęcie wykonywania zleconych prac powinno nastąpić niezwłocznie, nie później niż w ciągu 1 godziny od otrzymania zlecenia Zamawiającego, z uwzględnieniem szczegółowych czasów i standardów określonych w załącznikach.</w:t>
      </w:r>
    </w:p>
    <w:p w14:paraId="49A959D4" w14:textId="77777777" w:rsidR="0064764C" w:rsidRPr="00974DCF" w:rsidRDefault="00D24167">
      <w:pPr>
        <w:rPr>
          <w:lang w:val="pl-PL"/>
        </w:rPr>
      </w:pPr>
      <w:r w:rsidRPr="00974DCF">
        <w:rPr>
          <w:lang w:val="pl-PL"/>
        </w:rPr>
        <w:t>7. Do zwalczania śliskości zimowej Wykonawca stosuje materiały zgodne z rozporządzeniem Ministra Środowiska z dnia 27 października 2005 r. w sprawie rodzajów i warunków stosowania środków, jakie mogą być używane na drogach publicznych oraz ulicach i placach (Dz.U. Nr 230, poz. 1960), a także z wymaganiami niniejszego postępowania i Specyfikacji technicznej.</w:t>
      </w:r>
    </w:p>
    <w:p w14:paraId="00E7E7CC" w14:textId="77777777" w:rsidR="0064764C" w:rsidRPr="00974DCF" w:rsidRDefault="00D24167">
      <w:pPr>
        <w:rPr>
          <w:lang w:val="pl-PL"/>
        </w:rPr>
      </w:pPr>
      <w:r w:rsidRPr="00974DCF">
        <w:rPr>
          <w:lang w:val="pl-PL"/>
        </w:rPr>
        <w:t>8. Podstawową mieszaniną przewidzianą do zapobiegania powstawaniu i likwidacji śliskości zimowej jest mieszanina składająca się z:</w:t>
      </w:r>
    </w:p>
    <w:p w14:paraId="5BB41F0D" w14:textId="77777777" w:rsidR="0064764C" w:rsidRPr="00974DCF" w:rsidRDefault="00D24167">
      <w:pPr>
        <w:ind w:left="340" w:hanging="340"/>
        <w:rPr>
          <w:lang w:val="pl-PL"/>
        </w:rPr>
      </w:pPr>
      <w:r w:rsidRPr="00974DCF">
        <w:rPr>
          <w:lang w:val="pl-PL"/>
        </w:rPr>
        <w:t xml:space="preserve">a) 94% środków niechemicznych – kruszywa naturalnego lub sztucznego o uziarnieniu do 4 mm, przeznaczonego do </w:t>
      </w:r>
      <w:proofErr w:type="spellStart"/>
      <w:r w:rsidRPr="00974DCF">
        <w:rPr>
          <w:lang w:val="pl-PL"/>
        </w:rPr>
        <w:t>uszorstniania</w:t>
      </w:r>
      <w:proofErr w:type="spellEnd"/>
      <w:r w:rsidRPr="00974DCF">
        <w:rPr>
          <w:lang w:val="pl-PL"/>
        </w:rPr>
        <w:t xml:space="preserve"> nawierzchni i spełniającego wymagania właściwe dla zastosowania na drogach;</w:t>
      </w:r>
    </w:p>
    <w:p w14:paraId="28181A6E" w14:textId="77777777" w:rsidR="0064764C" w:rsidRPr="00974DCF" w:rsidRDefault="00D24167">
      <w:pPr>
        <w:ind w:left="340" w:hanging="340"/>
        <w:rPr>
          <w:lang w:val="pl-PL"/>
        </w:rPr>
      </w:pPr>
      <w:r w:rsidRPr="00974DCF">
        <w:rPr>
          <w:lang w:val="pl-PL"/>
        </w:rPr>
        <w:t>b) 6% środka chemicznego – chlorku sodu (NaCl, sól drogowa), przeznaczonego do zwalczania śliskości zimowej.</w:t>
      </w:r>
    </w:p>
    <w:p w14:paraId="3FBAB1B2" w14:textId="77777777" w:rsidR="0064764C" w:rsidRPr="00974DCF" w:rsidRDefault="00D24167">
      <w:pPr>
        <w:rPr>
          <w:lang w:val="pl-PL"/>
        </w:rPr>
      </w:pPr>
      <w:r w:rsidRPr="00974DCF">
        <w:rPr>
          <w:lang w:val="pl-PL"/>
        </w:rPr>
        <w:t xml:space="preserve">9. Kruszywo użyte w mieszaninie powinno być czyste, jednorodne i wolne od zanieczyszczeń mogących powodować uszkodzenie pojazdów, nawierzchni, urządzeń drogowych albo kanalizacji. Nie dopuszcza się </w:t>
      </w:r>
      <w:r w:rsidRPr="00974DCF">
        <w:rPr>
          <w:lang w:val="pl-PL"/>
        </w:rPr>
        <w:lastRenderedPageBreak/>
        <w:t>materiałów zbrylonych, zawierających odpady, elementy ostre lub inne zanieczyszczenia. Materiał powinien nadawać się do równomiernego rozsypywania przy użyciu sprzętu Wykonawcy.</w:t>
      </w:r>
    </w:p>
    <w:p w14:paraId="783FDB4B" w14:textId="77777777" w:rsidR="0064764C" w:rsidRPr="00974DCF" w:rsidRDefault="00D24167">
      <w:pPr>
        <w:rPr>
          <w:lang w:val="pl-PL"/>
        </w:rPr>
      </w:pPr>
      <w:r w:rsidRPr="00974DCF">
        <w:rPr>
          <w:lang w:val="pl-PL"/>
        </w:rPr>
        <w:t xml:space="preserve">10. W zależności od rodzaju zjawiska zimowego, temperatury, stanu nawierzchni oraz polecenia Zamawiającego mogą być stosowane środki chemiczne i niechemiczne dopuszczone obowiązującymi przepisami. W szczególności do </w:t>
      </w:r>
      <w:proofErr w:type="spellStart"/>
      <w:r w:rsidRPr="00974DCF">
        <w:rPr>
          <w:lang w:val="pl-PL"/>
        </w:rPr>
        <w:t>uszorstniania</w:t>
      </w:r>
      <w:proofErr w:type="spellEnd"/>
      <w:r w:rsidRPr="00974DCF">
        <w:rPr>
          <w:lang w:val="pl-PL"/>
        </w:rPr>
        <w:t xml:space="preserve"> nawierzchni stosuje się odpowiednie kruszywa, a do zapobiegania powstawaniu oraz likwidacji gołoledzi, lodowicy i innych postaci śliskości – chlorek sodu lub mieszaniny przewidziane w dokumentacji technicznej. Dobór rodzaju materiału, dawki i sposobu użycia musi odpowiadać warunkom na drodze oraz Specyfikacji technicznej.</w:t>
      </w:r>
    </w:p>
    <w:p w14:paraId="44CCC016" w14:textId="77777777" w:rsidR="0064764C" w:rsidRPr="00974DCF" w:rsidRDefault="00D24167">
      <w:pPr>
        <w:rPr>
          <w:lang w:val="pl-PL"/>
        </w:rPr>
      </w:pPr>
      <w:r w:rsidRPr="00974DCF">
        <w:rPr>
          <w:lang w:val="pl-PL"/>
        </w:rPr>
        <w:t>11. W przypadku wystąpienia gołoledzi, lodowicy, śliskości pośniegowej lub innego zjawiska powodującego nagłe pogorszenie warunków na drogach Wykonawca, po otrzymaniu zlecenia Zamawiającego, zobowiązany jest niezwłocznie przystąpić do posypywania i innych wymaganych czynności. Szczegółowe zasady, dawki materiałów oraz sposób prowadzenia prac określa Specyfikacja techniczna.</w:t>
      </w:r>
    </w:p>
    <w:p w14:paraId="7DF1DEEF" w14:textId="77777777" w:rsidR="0064764C" w:rsidRPr="00974DCF" w:rsidRDefault="00D24167">
      <w:pPr>
        <w:rPr>
          <w:lang w:val="pl-PL"/>
        </w:rPr>
      </w:pPr>
      <w:r w:rsidRPr="00974DCF">
        <w:rPr>
          <w:lang w:val="pl-PL"/>
        </w:rPr>
        <w:t>12. Wykonawca zapewnia we własnym zakresie i na własny koszt, w ramach zaoferowanej ceny jednostkowej, sprzęt, operatorów, paliwo, materiały do zwalczania śliskości, załadunek materiałów, dojazd do rejonu wykonywania prac, utrzymanie sprzętu w gotowości, oznakowanie i wyposażenie wymagane przepisami oraz wszystkie pozostałe elementy niezbędne do prawidłowej realizacji zamówienia, o ile dokumentacja postępowania nie stanowi wyraźnie inaczej.</w:t>
      </w:r>
    </w:p>
    <w:p w14:paraId="430279F3" w14:textId="77777777" w:rsidR="0064764C" w:rsidRPr="00974DCF" w:rsidRDefault="00D24167">
      <w:pPr>
        <w:rPr>
          <w:lang w:val="pl-PL"/>
        </w:rPr>
      </w:pPr>
      <w:r w:rsidRPr="00974DCF">
        <w:rPr>
          <w:lang w:val="pl-PL"/>
        </w:rPr>
        <w:t xml:space="preserve">13. Sprzęt wykorzystywany do realizacji zamówienia musi być sprawny technicznie, posiadać wymagane badania, ubezpieczenie i wyposażenie oraz być przygotowany do pracy w warunkach zimowych. Pojazdy </w:t>
      </w:r>
      <w:r w:rsidR="00F57F79" w:rsidRPr="00974DCF">
        <w:rPr>
          <w:lang w:val="pl-PL"/>
        </w:rPr>
        <w:br/>
      </w:r>
      <w:r w:rsidRPr="00974DCF">
        <w:rPr>
          <w:lang w:val="pl-PL"/>
        </w:rPr>
        <w:t xml:space="preserve">i urządzenia powinny być wyposażone i oznakowane zgodnie z obowiązującymi przepisami, w tym </w:t>
      </w:r>
      <w:r w:rsidR="00F57F79" w:rsidRPr="00974DCF">
        <w:rPr>
          <w:lang w:val="pl-PL"/>
        </w:rPr>
        <w:br/>
      </w:r>
      <w:r w:rsidRPr="00974DCF">
        <w:rPr>
          <w:lang w:val="pl-PL"/>
        </w:rPr>
        <w:t>w wymagane urządzenia ostrzegawcze. Operatorzy muszą posiadać kwalifikacje i uprawnienia wymagane do obsługi danego rodzaju pojazdu lub sprzętu.</w:t>
      </w:r>
    </w:p>
    <w:p w14:paraId="510D3452" w14:textId="77777777" w:rsidR="0064764C" w:rsidRPr="00974DCF" w:rsidRDefault="00D24167">
      <w:pPr>
        <w:rPr>
          <w:lang w:val="pl-PL"/>
        </w:rPr>
      </w:pPr>
      <w:r w:rsidRPr="00974DCF">
        <w:rPr>
          <w:lang w:val="pl-PL"/>
        </w:rPr>
        <w:t>14. Wykonawca odpowiada za organizację i bezpieczne prowadzenie prac, przestrzeganie przepisów ruchu drogowego, BHP i ochrony środowiska oraz za szkody powstałe z przyczyn leżących po jego stronie. W trakcie wykonywania prac należy zachować szczególną ostrożność w rejonie skrzyżowań, przejść, chodników, urządzeń drogowych, obiektów infrastruktury i miejsc o ograniczonej widoczności.</w:t>
      </w:r>
    </w:p>
    <w:p w14:paraId="029D0DDA" w14:textId="77777777" w:rsidR="0064764C" w:rsidRPr="00974DCF" w:rsidRDefault="00D24167">
      <w:pPr>
        <w:rPr>
          <w:lang w:val="pl-PL"/>
        </w:rPr>
      </w:pPr>
      <w:r w:rsidRPr="00974DCF">
        <w:rPr>
          <w:lang w:val="pl-PL"/>
        </w:rPr>
        <w:t>15. Szczegółowy zakres czynności, wymagania dotyczące sprzętu, sposób prowadzenia odśnieżania i zwalczania śliskości, standardy czasowe oraz zasady stosowania materiałów określają załączniki do Zapytania ofertowego. Postanowienia tych załączników są wiążące dla Wykonawcy i należy je uwzględnić w cenie oferty.</w:t>
      </w:r>
    </w:p>
    <w:p w14:paraId="5E29126D" w14:textId="77777777" w:rsidR="00041CDA"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IV. Termin i sposób realizacji</w:t>
      </w:r>
    </w:p>
    <w:p w14:paraId="68B4BC36" w14:textId="77777777" w:rsidR="00041CDA" w:rsidRPr="00974DCF" w:rsidRDefault="00D24167" w:rsidP="008C7631">
      <w:pPr>
        <w:rPr>
          <w:rFonts w:cs="Times New Roman"/>
          <w:sz w:val="24"/>
          <w:szCs w:val="24"/>
          <w:lang w:val="pl-PL"/>
        </w:rPr>
      </w:pPr>
      <w:r w:rsidRPr="00974DCF">
        <w:rPr>
          <w:lang w:val="pl-PL"/>
        </w:rPr>
        <w:t xml:space="preserve">1. Umowa będzie realizowana od dnia jej zawarcia do 30 kwietnia 2027 r. Usługi będą wykonywane </w:t>
      </w:r>
      <w:r w:rsidR="00F57F79" w:rsidRPr="00974DCF">
        <w:rPr>
          <w:lang w:val="pl-PL"/>
        </w:rPr>
        <w:br/>
      </w:r>
      <w:r w:rsidRPr="00974DCF">
        <w:rPr>
          <w:lang w:val="pl-PL"/>
        </w:rPr>
        <w:t>w zależności od rzeczywistych warunków atmosferycznych i potrzeb Zamawiającego.</w:t>
      </w:r>
    </w:p>
    <w:p w14:paraId="78A54193" w14:textId="77777777" w:rsidR="00176C5E" w:rsidRPr="00974DCF" w:rsidRDefault="00000000">
      <w:pPr>
        <w:rPr>
          <w:lang w:val="pl-PL"/>
        </w:rPr>
      </w:pPr>
      <w:r w:rsidRPr="00974DCF">
        <w:rPr>
          <w:lang w:val="pl-PL"/>
        </w:rPr>
        <w:t>1a. Zamawiający przewiduje możliwość jednokrotnego przedłużenia okresu obowiązywania umowy, nie dłużej niż do 31 maja 2027 r., jeżeli utrzymują się warunki wymagające zimowego utrzymania dróg. Przedłużenie następuje na podstawie pisemnego oświadczenia Zamawiającego doręczonego Wykonawcy przed upływem okresu obowiązywania umowy, na dotychczasowych cenach jednostkowych.</w:t>
      </w:r>
    </w:p>
    <w:p w14:paraId="76D19C0F" w14:textId="77777777" w:rsidR="00176C5E" w:rsidRPr="00974DCF" w:rsidRDefault="00000000">
      <w:pPr>
        <w:rPr>
          <w:lang w:val="pl-PL"/>
        </w:rPr>
      </w:pPr>
      <w:r w:rsidRPr="00974DCF">
        <w:rPr>
          <w:lang w:val="pl-PL"/>
        </w:rPr>
        <w:t>1b. Zamawiający przewiduje prawo opcji polegające na zwiększeniu zakresu zlecanych godzin w każdej części zamówienia maksymalnie o 20% liczby godzin szacunkowych dla tej części, za dodatkowym wynagrodzeniem obliczanym według niezmienionej ceny brutto za godzinę wskazanej w ofercie. Opcja może zostać uruchomiona w razie wyczerpania zakresu podstawowego wskutek większych niż zakładane potrzeb zimowego utrzymania, również bez wydłużania terminu umowy. Zlecenie godzin w ramach opcji następuje na podstawie pisemnego oświadczenia Zamawiającego; Wykonawca zobowiązuje się je wykonać w okresie obowiązywania umowy, także po jej przedłużeniu. Prawo opcji nie stanowi gwarancji zlecenia dodatkowych godzin.</w:t>
      </w:r>
    </w:p>
    <w:p w14:paraId="625CEECC" w14:textId="77777777" w:rsidR="00176C5E" w:rsidRPr="00974DCF" w:rsidRDefault="00000000">
      <w:pPr>
        <w:rPr>
          <w:lang w:val="pl-PL"/>
        </w:rPr>
      </w:pPr>
      <w:r w:rsidRPr="00974DCF">
        <w:rPr>
          <w:lang w:val="pl-PL"/>
        </w:rPr>
        <w:lastRenderedPageBreak/>
        <w:t>1c. Szacunkowy zakres opcji wynosi maksymalnie: część I – 36,4 godz.; część II – 17,4 godz.; część III – 16,2 godz. Rozliczenie następuje wyłącznie za godziny rzeczywiście zlecone, wykonane i zatwierdzone. Wartość opcji stanowi odpowiednio do 20% wartości podstawowej danej części i należy ją uwzględnić przy szacowaniu łącznej wartości zamówienia oraz ocenie dopuszczalności stosowanego trybu. Przedłużenie terminu nie zwiększa samoistnie zakresu ani wartości opcji.</w:t>
      </w:r>
    </w:p>
    <w:p w14:paraId="2241F1FC" w14:textId="77777777" w:rsidR="00041CDA" w:rsidRPr="00974DCF" w:rsidRDefault="00D24167" w:rsidP="008C7631">
      <w:pPr>
        <w:rPr>
          <w:rFonts w:cs="Times New Roman"/>
          <w:sz w:val="24"/>
          <w:szCs w:val="24"/>
          <w:lang w:val="pl-PL"/>
        </w:rPr>
      </w:pPr>
      <w:r w:rsidRPr="00974DCF">
        <w:rPr>
          <w:lang w:val="pl-PL"/>
        </w:rPr>
        <w:t>2. Wykonawca ma zapewnić gotowość do rozpoczęcia działania niezwłocznie po otrzymaniu zlecenia, nie później niż w ciągu 1 godziny, chyba że Standard zimowego utrzymania dla danej czynności przewiduje inny, bardziej szczegółowy termin.</w:t>
      </w:r>
    </w:p>
    <w:p w14:paraId="56ED1D46" w14:textId="77777777" w:rsidR="0064764C" w:rsidRPr="00974DCF" w:rsidRDefault="00D24167">
      <w:pPr>
        <w:rPr>
          <w:lang w:val="pl-PL"/>
        </w:rPr>
      </w:pPr>
      <w:r w:rsidRPr="00974DCF">
        <w:rPr>
          <w:lang w:val="pl-PL"/>
        </w:rPr>
        <w:t>3. Zlecenie rozpoczęcia, ograniczenia albo zakończenia prac może zostać przekazane telefonicznie przez osobę upoważnioną przez Zamawiającego. Wykonawca jest zobowiązany zapewnić stałą możliwość odbioru zleceń w okresie występowania warunków zimowych.</w:t>
      </w:r>
    </w:p>
    <w:p w14:paraId="6188E044" w14:textId="77777777" w:rsidR="0064764C" w:rsidRPr="00974DCF" w:rsidRDefault="00D24167">
      <w:pPr>
        <w:rPr>
          <w:lang w:val="pl-PL"/>
        </w:rPr>
      </w:pPr>
      <w:r w:rsidRPr="00974DCF">
        <w:rPr>
          <w:lang w:val="pl-PL"/>
        </w:rPr>
        <w:t>4. Wykonawca zobowiązany jest prowadzić prace w sposób zapewniający osiągnięcie standardu określonego dla danego odcinka drogi. Sam fakt przejazdu sprzętu nie stanowi wykonania usługi, jeżeli wymagany efekt utrzymaniowy nie został osiągnięty z przyczyn zależnych od Wykonawcy.</w:t>
      </w:r>
    </w:p>
    <w:p w14:paraId="5B1088BD" w14:textId="77777777" w:rsidR="0064764C" w:rsidRPr="00974DCF" w:rsidRDefault="00D24167">
      <w:pPr>
        <w:rPr>
          <w:lang w:val="pl-PL"/>
        </w:rPr>
      </w:pPr>
      <w:r w:rsidRPr="00974DCF">
        <w:rPr>
          <w:lang w:val="pl-PL"/>
        </w:rPr>
        <w:t>5. Wykonawca powinien na bieżąco informować Zamawiającego o rozpoczęciu i zakończeniu pracy, istotnych utrudnieniach, awariach sprzętu oraz okolicznościach uniemożliwiających zachowanie wymaganego standardu. Sposób potwierdzania czasu pracy określa umowa i dokumentacja rozliczeniowa.</w:t>
      </w:r>
    </w:p>
    <w:p w14:paraId="245A940D" w14:textId="77777777" w:rsidR="0064764C" w:rsidRPr="00974DCF" w:rsidRDefault="00D24167">
      <w:pPr>
        <w:rPr>
          <w:lang w:val="pl-PL"/>
        </w:rPr>
      </w:pPr>
      <w:r w:rsidRPr="00974DCF">
        <w:rPr>
          <w:lang w:val="pl-PL"/>
        </w:rPr>
        <w:t>6. Zamawiający zastrzega sobie prawo kontroli prawidłowości realizacji usługi, w tym czasu reakcji, użytego sprzętu, zastosowanych materiałów, czasu pracy i efektu wykonanych czynności.</w:t>
      </w:r>
    </w:p>
    <w:p w14:paraId="41EE84F3" w14:textId="77777777" w:rsidR="00041CDA"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V. Warunki udziału i dokumenty</w:t>
      </w:r>
    </w:p>
    <w:p w14:paraId="766F2A07" w14:textId="77777777" w:rsidR="00041CDA" w:rsidRPr="00974DCF" w:rsidRDefault="00D24167" w:rsidP="008C7631">
      <w:pPr>
        <w:pStyle w:val="Listapunktowana"/>
        <w:rPr>
          <w:rFonts w:cs="Times New Roman"/>
          <w:sz w:val="24"/>
          <w:szCs w:val="24"/>
          <w:lang w:val="pl-PL"/>
        </w:rPr>
      </w:pPr>
      <w:r w:rsidRPr="00974DCF">
        <w:rPr>
          <w:rFonts w:cs="Times New Roman"/>
          <w:szCs w:val="24"/>
          <w:lang w:val="pl-PL"/>
        </w:rPr>
        <w:t>zdolność do prowadzenia działalności zawodowej, jeżeli przepisy wymagają takich uprawnień;</w:t>
      </w:r>
    </w:p>
    <w:p w14:paraId="21AC40E3" w14:textId="77777777" w:rsidR="00041CDA" w:rsidRPr="00974DCF" w:rsidRDefault="00D24167" w:rsidP="008C7631">
      <w:pPr>
        <w:pStyle w:val="Listapunktowana"/>
        <w:rPr>
          <w:rFonts w:cs="Times New Roman"/>
          <w:sz w:val="24"/>
          <w:szCs w:val="24"/>
          <w:lang w:val="pl-PL"/>
        </w:rPr>
      </w:pPr>
      <w:r w:rsidRPr="00974DCF">
        <w:rPr>
          <w:rFonts w:cs="Times New Roman"/>
          <w:szCs w:val="24"/>
          <w:lang w:val="pl-PL"/>
        </w:rPr>
        <w:t>dysponowanie sprawnym sprzętem odpowiednim do odśnieżania i zwalczania śliskości oraz osobami posiadającymi wymagane uprawnienia;</w:t>
      </w:r>
    </w:p>
    <w:p w14:paraId="6841FF22" w14:textId="77777777" w:rsidR="00041CDA" w:rsidRPr="00974DCF" w:rsidRDefault="00D24167" w:rsidP="008C7631">
      <w:pPr>
        <w:pStyle w:val="Listapunktowana"/>
        <w:rPr>
          <w:rFonts w:cs="Times New Roman"/>
          <w:sz w:val="24"/>
          <w:szCs w:val="24"/>
          <w:lang w:val="pl-PL"/>
        </w:rPr>
      </w:pPr>
      <w:r w:rsidRPr="00974DCF">
        <w:rPr>
          <w:rFonts w:cs="Times New Roman"/>
          <w:szCs w:val="24"/>
          <w:lang w:val="pl-PL"/>
        </w:rPr>
        <w:t>posiadanie ubezpieczenia OC w zakresie prowadzonej działalności obejmującego szkody mogące powstać przy realizacji usługi;</w:t>
      </w:r>
    </w:p>
    <w:p w14:paraId="46E59DCF" w14:textId="77777777" w:rsidR="00041CDA" w:rsidRPr="00974DCF" w:rsidRDefault="00D24167" w:rsidP="008C7631">
      <w:pPr>
        <w:pStyle w:val="Listapunktowana"/>
        <w:rPr>
          <w:rFonts w:cs="Times New Roman"/>
          <w:sz w:val="24"/>
          <w:szCs w:val="24"/>
          <w:lang w:val="pl-PL"/>
        </w:rPr>
      </w:pPr>
      <w:r w:rsidRPr="00974DCF">
        <w:rPr>
          <w:lang w:val="pl-PL"/>
        </w:rPr>
        <w:t>brak podstaw wykluczenia określonych w art. 7 ust. 1 ustawy z dnia 13 kwietnia 2022 r. o szczególnych rozwiązaniach w zakresie przeciwdziałania wspieraniu agresji na Ukrainę oraz służących ochronie bezpieczeństwa narodowego (</w:t>
      </w:r>
      <w:proofErr w:type="spellStart"/>
      <w:r w:rsidRPr="00974DCF">
        <w:rPr>
          <w:lang w:val="pl-PL"/>
        </w:rPr>
        <w:t>t.j</w:t>
      </w:r>
      <w:proofErr w:type="spellEnd"/>
      <w:r w:rsidRPr="00974DCF">
        <w:rPr>
          <w:lang w:val="pl-PL"/>
        </w:rPr>
        <w:t>. Dz.U. z 2025 r. poz. 514).</w:t>
      </w:r>
    </w:p>
    <w:p w14:paraId="71E3DB99" w14:textId="77777777" w:rsidR="00041CDA" w:rsidRPr="00974DCF" w:rsidRDefault="00D24167" w:rsidP="008C7631">
      <w:pPr>
        <w:rPr>
          <w:rFonts w:cs="Times New Roman"/>
          <w:sz w:val="24"/>
          <w:szCs w:val="24"/>
          <w:lang w:val="pl-PL"/>
        </w:rPr>
      </w:pPr>
      <w:r w:rsidRPr="00974DCF">
        <w:rPr>
          <w:lang w:val="pl-PL"/>
        </w:rPr>
        <w:t>Na wezwanie Zamawiającego wybrany Wykonawca przedłoży dokumenty potwierdzające dane sprzętu, aktualne badania techniczne i OC pojazdów oraz polisę OC działalności. Zamawiający może zweryfikować spełnianie warunków również przed wyborem oferty. W przypadku składania ofert na więcej niż jedną część Zamawiający może dodatkowo żądać wykazu sprzętu i personelu przewidzianych do jednoczesnej obsługi poszczególnych rejonów oraz informacji o sprzęcie rezerwowym, miejscu jego stacjonowania i organizacji dyżurów.</w:t>
      </w:r>
    </w:p>
    <w:p w14:paraId="4D6C6EC6" w14:textId="77777777" w:rsidR="00041CDA"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VI. Kryterium oceny ofert</w:t>
      </w:r>
    </w:p>
    <w:p w14:paraId="53E274E0" w14:textId="77777777" w:rsidR="00041CDA" w:rsidRPr="00974DCF" w:rsidRDefault="00D24167" w:rsidP="008C7631">
      <w:pPr>
        <w:rPr>
          <w:rFonts w:cs="Times New Roman"/>
          <w:sz w:val="24"/>
          <w:szCs w:val="24"/>
          <w:lang w:val="pl-PL"/>
        </w:rPr>
      </w:pPr>
      <w:r w:rsidRPr="00974DCF">
        <w:rPr>
          <w:lang w:val="pl-PL"/>
        </w:rPr>
        <w:t>Cena brutto za 1 godzinę realizacji danej części zamówienia – 100%. W każdej części oferty zostaną uszeregowane według rosnącej ceny brutto za 1 godzinę. Co do zasady wybierana jest oferta z najniższą ceną w danej części, z zastrzeżeniem możliwości zastosowania ograniczenia przewidzianego w pkt III ust. 4–4c. Jeśli ograniczenie zostanie zastosowane, przydział części nastąpi zgodnie z zasadą najniższej łącznej szacunkowej wartości ofert określoną w pkt III ust. 4b. Szacunkowa liczba godzin służy wyłącznie porównaniu ofert i nie stanowi gwarancji zlecenia takiej liczby godzin.</w:t>
      </w:r>
    </w:p>
    <w:p w14:paraId="31AA9223" w14:textId="77777777" w:rsidR="00041CDA"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jc w:val="left"/>
        <w:rPr>
          <w:rFonts w:ascii="Times New Roman" w:hAnsi="Times New Roman" w:cs="Times New Roman"/>
          <w:color w:val="auto"/>
          <w:szCs w:val="24"/>
          <w:lang w:val="pl-PL"/>
        </w:rPr>
      </w:pPr>
      <w:r w:rsidRPr="00974DCF">
        <w:rPr>
          <w:rFonts w:ascii="Times New Roman" w:hAnsi="Times New Roman" w:cs="Times New Roman"/>
          <w:color w:val="000000"/>
          <w:szCs w:val="24"/>
          <w:lang w:val="pl-PL"/>
        </w:rPr>
        <w:t>VII. Sposób obliczenia ceny</w:t>
      </w:r>
    </w:p>
    <w:p w14:paraId="77B51D9B" w14:textId="77777777" w:rsidR="00041CDA" w:rsidRPr="00974DCF" w:rsidRDefault="00D24167" w:rsidP="008C7631">
      <w:pPr>
        <w:rPr>
          <w:rFonts w:cs="Times New Roman"/>
          <w:sz w:val="24"/>
          <w:szCs w:val="24"/>
          <w:lang w:val="pl-PL"/>
        </w:rPr>
      </w:pPr>
      <w:r w:rsidRPr="00974DCF">
        <w:rPr>
          <w:rFonts w:cs="Times New Roman"/>
          <w:szCs w:val="24"/>
          <w:lang w:val="pl-PL"/>
        </w:rPr>
        <w:t xml:space="preserve">Cena jednostkowa brutto za 1 godzinę ma obejmować wszystkie koszty realizacji usługi, w szczególności pracę operatora, sprzęt, paliwo, dojazd, materiały do zwalczania śliskości, ubezpieczenia, podatki i inne </w:t>
      </w:r>
      <w:r w:rsidRPr="00974DCF">
        <w:rPr>
          <w:rFonts w:cs="Times New Roman"/>
          <w:szCs w:val="24"/>
          <w:lang w:val="pl-PL"/>
        </w:rPr>
        <w:lastRenderedPageBreak/>
        <w:t>obciążenia. Rozliczenie nastąpi według rzeczywistej liczby godzin potwierdzonej przez Zamawiającego × cena jednostkowa brutto.</w:t>
      </w:r>
    </w:p>
    <w:p w14:paraId="7A3DBBCA"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VIII. Sposób przygotowania i złożenia oferty</w:t>
      </w:r>
    </w:p>
    <w:p w14:paraId="2D5A3795" w14:textId="77777777" w:rsidR="0064764C" w:rsidRPr="00974DCF" w:rsidRDefault="00D24167">
      <w:pPr>
        <w:spacing w:after="0" w:line="240" w:lineRule="auto"/>
        <w:rPr>
          <w:lang w:val="pl-PL"/>
        </w:rPr>
      </w:pPr>
      <w:r w:rsidRPr="00974DCF">
        <w:rPr>
          <w:lang w:val="pl-PL"/>
        </w:rPr>
        <w:t>1. Wykonawca składa ofertę na Formularzu ofertowym stanowiącym Załącznik nr 1 do niniejszego Zapytania ofertowego. Formularz należy wypełnić w sposób czytelny i kompletny.</w:t>
      </w:r>
    </w:p>
    <w:p w14:paraId="79132B10" w14:textId="77777777" w:rsidR="0064764C" w:rsidRPr="00974DCF" w:rsidRDefault="00D24167">
      <w:pPr>
        <w:spacing w:after="0" w:line="240" w:lineRule="auto"/>
        <w:rPr>
          <w:lang w:val="pl-PL"/>
        </w:rPr>
      </w:pPr>
      <w:r w:rsidRPr="00974DCF">
        <w:rPr>
          <w:lang w:val="pl-PL"/>
        </w:rPr>
        <w:t>2. Oferta musi być sporządzona w języku polskim, w formie pisemnej, oraz podpisana przez osobę lub osoby uprawnione do reprezentowania Wykonawcy. Jeżeli ofertę podpisuje pełnomocnik, do oferty należy dołączyć pełnomocnictwo lub inny dokument potwierdzający umocowanie, o ile umocowanie nie wynika z ogólnodostępnego rejestru.</w:t>
      </w:r>
    </w:p>
    <w:p w14:paraId="6F680024" w14:textId="77777777" w:rsidR="0064764C" w:rsidRPr="00974DCF" w:rsidRDefault="00D24167">
      <w:pPr>
        <w:spacing w:after="0" w:line="240" w:lineRule="auto"/>
        <w:rPr>
          <w:lang w:val="pl-PL"/>
        </w:rPr>
      </w:pPr>
      <w:r w:rsidRPr="00974DCF">
        <w:rPr>
          <w:lang w:val="pl-PL"/>
        </w:rPr>
        <w:t>3. Wykonawca może złożyć tylko jedną ofertę na daną część zamówienia. Oferta może obejmować jedną, kilka albo wszystkie części zamówienia wskazane w pkt III. Złożenie oferty na kilka części nie gwarantuje uzyskania zamówienia w każdej z nich; zastosowanie mogą znaleźć zasady określone w pkt III ust. 4–4c.</w:t>
      </w:r>
    </w:p>
    <w:p w14:paraId="03DA64AF" w14:textId="77777777" w:rsidR="0064764C" w:rsidRPr="00974DCF" w:rsidRDefault="00D24167">
      <w:pPr>
        <w:spacing w:after="0" w:line="240" w:lineRule="auto"/>
        <w:rPr>
          <w:lang w:val="pl-PL"/>
        </w:rPr>
      </w:pPr>
      <w:r w:rsidRPr="00974DCF">
        <w:rPr>
          <w:lang w:val="pl-PL"/>
        </w:rPr>
        <w:t>4. Do oferty należy dołączyć wszystkie oświadczenia wymagane w Formularzu ofertowym. Dokumenty potwierdzające spełnianie warunków udziału, w szczególności dotyczące sprzętu, badań technicznych, ubezpieczenia OC pojazdów oraz OC prowadzonej działalności, Wykonawca przedkłada na wezwanie Zamawiającego, zgodnie z pkt V Zapytania.</w:t>
      </w:r>
    </w:p>
    <w:p w14:paraId="6C554DEF" w14:textId="77777777" w:rsidR="0064764C" w:rsidRPr="00974DCF" w:rsidRDefault="00D24167">
      <w:pPr>
        <w:spacing w:after="0" w:line="240" w:lineRule="auto"/>
        <w:rPr>
          <w:lang w:val="pl-PL"/>
        </w:rPr>
      </w:pPr>
      <w:r w:rsidRPr="00974DCF">
        <w:rPr>
          <w:lang w:val="pl-PL"/>
        </w:rPr>
        <w:t>5. Wszelkie poprawki lub zmiany w treści oferty powinny być naniesione w sposób czytelny i parafowane przez osobę podpisującą ofertę.</w:t>
      </w:r>
    </w:p>
    <w:p w14:paraId="1F9BCB27" w14:textId="77777777" w:rsidR="0064764C" w:rsidRPr="00974DCF" w:rsidRDefault="00D24167">
      <w:pPr>
        <w:spacing w:after="0" w:line="240" w:lineRule="auto"/>
        <w:rPr>
          <w:lang w:val="pl-PL"/>
        </w:rPr>
      </w:pPr>
      <w:r w:rsidRPr="00974DCF">
        <w:rPr>
          <w:lang w:val="pl-PL"/>
        </w:rPr>
        <w:t>6. Wykonawca ponosi wszelkie koszty związane z przygotowaniem i złożeniem oferty.</w:t>
      </w:r>
    </w:p>
    <w:p w14:paraId="36CD5E6D" w14:textId="77777777" w:rsidR="0064764C" w:rsidRPr="00974DCF" w:rsidRDefault="00D24167">
      <w:pPr>
        <w:spacing w:after="0" w:line="240" w:lineRule="auto"/>
        <w:rPr>
          <w:lang w:val="pl-PL"/>
        </w:rPr>
      </w:pPr>
      <w:r w:rsidRPr="00974DCF">
        <w:rPr>
          <w:lang w:val="pl-PL"/>
        </w:rPr>
        <w:t xml:space="preserve">7. Ofertę wraz z wymaganymi załącznikami należy złożyć w formie pisemnej, w zamkniętej, nieprzezroczystej kopercie, w siedzibie Zamawiającego: Radłowskie Przedsiębiorstwo Komunalne sp. z o.o., Niwka 76, 33-130 Radłów, w terminie </w:t>
      </w:r>
      <w:r w:rsidRPr="00974DCF">
        <w:rPr>
          <w:b/>
          <w:bCs/>
          <w:lang w:val="pl-PL"/>
        </w:rPr>
        <w:t xml:space="preserve">do dnia </w:t>
      </w:r>
      <w:r w:rsidR="009551E5" w:rsidRPr="00974DCF">
        <w:rPr>
          <w:b/>
          <w:bCs/>
          <w:lang w:val="pl-PL"/>
        </w:rPr>
        <w:t>23</w:t>
      </w:r>
      <w:r w:rsidRPr="00974DCF">
        <w:rPr>
          <w:b/>
          <w:bCs/>
          <w:lang w:val="pl-PL"/>
        </w:rPr>
        <w:t xml:space="preserve"> października 2026 r. do godz. 14:00.</w:t>
      </w:r>
      <w:r w:rsidRPr="00974DCF">
        <w:rPr>
          <w:lang w:val="pl-PL"/>
        </w:rPr>
        <w:t xml:space="preserve"> O zachowaniu terminu decyduje data i godzina wpływu oferty do siedziby Zamawiającego.</w:t>
      </w:r>
    </w:p>
    <w:p w14:paraId="7FAC4B78" w14:textId="77777777" w:rsidR="0064764C" w:rsidRPr="00974DCF" w:rsidRDefault="00D24167">
      <w:pPr>
        <w:spacing w:after="0" w:line="240" w:lineRule="auto"/>
        <w:rPr>
          <w:lang w:val="pl-PL"/>
        </w:rPr>
      </w:pPr>
      <w:r w:rsidRPr="00974DCF">
        <w:rPr>
          <w:lang w:val="pl-PL"/>
        </w:rPr>
        <w:t>8. Koperta powinna zawierać nazwę i adres Wykonawcy oraz być opisana w następujący sposób:</w:t>
      </w:r>
    </w:p>
    <w:p w14:paraId="0FD82C90" w14:textId="77777777" w:rsidR="0064764C" w:rsidRPr="00974DCF" w:rsidRDefault="00D24167">
      <w:pPr>
        <w:spacing w:before="100" w:after="100" w:line="240" w:lineRule="auto"/>
        <w:ind w:left="567" w:right="567"/>
        <w:jc w:val="center"/>
        <w:rPr>
          <w:lang w:val="pl-PL"/>
        </w:rPr>
      </w:pPr>
      <w:r w:rsidRPr="00974DCF">
        <w:rPr>
          <w:b/>
          <w:lang w:val="pl-PL"/>
        </w:rPr>
        <w:t xml:space="preserve">„OFERTA na wykonanie zamówienia pn.: Wykonanie usługi zimowego utrzymania w zakresie odśnieżania dróg gminnych na terenie Gminy Radłów – zima 2026/2027 – część nr ………… . NIE OTWIERAĆ PRZED DNIEM </w:t>
      </w:r>
      <w:r w:rsidR="009551E5" w:rsidRPr="00974DCF">
        <w:rPr>
          <w:b/>
          <w:lang w:val="pl-PL"/>
        </w:rPr>
        <w:t>23</w:t>
      </w:r>
      <w:r w:rsidRPr="00974DCF">
        <w:rPr>
          <w:b/>
          <w:lang w:val="pl-PL"/>
        </w:rPr>
        <w:t>.10.2026 r. GODZ. 14:00.”</w:t>
      </w:r>
    </w:p>
    <w:p w14:paraId="73324E6D" w14:textId="77777777" w:rsidR="0064764C" w:rsidRPr="00974DCF" w:rsidRDefault="00D24167">
      <w:pPr>
        <w:spacing w:after="0" w:line="240" w:lineRule="auto"/>
        <w:rPr>
          <w:lang w:val="pl-PL"/>
        </w:rPr>
      </w:pPr>
      <w:r w:rsidRPr="00974DCF">
        <w:rPr>
          <w:lang w:val="pl-PL"/>
        </w:rPr>
        <w:t>Jeżeli oferta obejmuje więcej niż jedną część, na kopercie należy wskazać wszystkie części, których dotyczy oferta, np. „część I, II i III”.</w:t>
      </w:r>
    </w:p>
    <w:p w14:paraId="6BF79BB0" w14:textId="77777777" w:rsidR="0064764C" w:rsidRPr="00974DCF" w:rsidRDefault="00D24167">
      <w:pPr>
        <w:spacing w:after="0" w:line="240" w:lineRule="auto"/>
        <w:rPr>
          <w:lang w:val="pl-PL"/>
        </w:rPr>
      </w:pPr>
      <w:r w:rsidRPr="00974DCF">
        <w:rPr>
          <w:lang w:val="pl-PL"/>
        </w:rPr>
        <w:t>9. Oferty złożone po upływie terminu składania ofert nie będą rozpatrywane.</w:t>
      </w:r>
    </w:p>
    <w:p w14:paraId="151CA4F4" w14:textId="77777777" w:rsidR="0064764C" w:rsidRPr="00974DCF" w:rsidRDefault="00D24167">
      <w:pPr>
        <w:spacing w:after="0" w:line="240" w:lineRule="auto"/>
        <w:rPr>
          <w:lang w:val="pl-PL"/>
        </w:rPr>
      </w:pPr>
      <w:r w:rsidRPr="00974DCF">
        <w:rPr>
          <w:lang w:val="pl-PL"/>
        </w:rPr>
        <w:t>10. W toku badania i oceny ofert Zamawiający może wezwać Wykonawcę do złożenia wyjaśnień dotyczących treści oferty lub do uzupełnienia brakujących dokumentów lub oświadczeń, o ile nie prowadzi to do zmiany ceny ani istotnej zmiany treści oferty.</w:t>
      </w:r>
    </w:p>
    <w:p w14:paraId="06F0DB6B" w14:textId="77777777" w:rsidR="0064764C" w:rsidRPr="00974DCF" w:rsidRDefault="00D24167">
      <w:pPr>
        <w:spacing w:after="0" w:line="240" w:lineRule="auto"/>
        <w:rPr>
          <w:lang w:val="pl-PL"/>
        </w:rPr>
      </w:pPr>
      <w:r w:rsidRPr="00974DCF">
        <w:rPr>
          <w:lang w:val="pl-PL"/>
        </w:rPr>
        <w:t>11. Termin związania ofertą wynosi 30 dni od upływu terminu składania ofert, tj. do dnia 22 listopada 2026 r. włącznie.</w:t>
      </w:r>
    </w:p>
    <w:p w14:paraId="611E42E1"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IX. Osoba uprawniona do kontaktu z Wykonawcami</w:t>
      </w:r>
    </w:p>
    <w:p w14:paraId="60F8959E" w14:textId="77777777" w:rsidR="00F57F79" w:rsidRPr="00974DCF" w:rsidRDefault="00D24167" w:rsidP="00F57F79">
      <w:pPr>
        <w:spacing w:after="0" w:line="240" w:lineRule="auto"/>
        <w:rPr>
          <w:b/>
          <w:bCs/>
          <w:sz w:val="24"/>
          <w:szCs w:val="24"/>
          <w:lang w:val="pl-PL"/>
        </w:rPr>
      </w:pPr>
      <w:r w:rsidRPr="00974DCF">
        <w:rPr>
          <w:lang w:val="pl-PL"/>
        </w:rPr>
        <w:t>Osobą uprawnioną do kontaktu w sprawie niniejszego zapytania ofertowego jest</w:t>
      </w:r>
      <w:r w:rsidR="00F57F79" w:rsidRPr="00974DCF">
        <w:rPr>
          <w:lang w:val="pl-PL"/>
        </w:rPr>
        <w:br/>
      </w:r>
      <w:r w:rsidR="00F57F79" w:rsidRPr="00974DCF">
        <w:rPr>
          <w:b/>
          <w:bCs/>
          <w:sz w:val="24"/>
          <w:szCs w:val="24"/>
          <w:lang w:val="pl-PL"/>
        </w:rPr>
        <w:t xml:space="preserve">Dawid Kurzawski </w:t>
      </w:r>
    </w:p>
    <w:p w14:paraId="3B90AD1C" w14:textId="77777777" w:rsidR="00F57F79" w:rsidRPr="00974DCF" w:rsidRDefault="00F57F79" w:rsidP="00F57F79">
      <w:pPr>
        <w:spacing w:after="0"/>
        <w:rPr>
          <w:b/>
          <w:bCs/>
          <w:i/>
          <w:iCs/>
          <w:sz w:val="24"/>
          <w:szCs w:val="24"/>
          <w:lang w:val="pl-PL" w:eastAsia="pl-PL"/>
        </w:rPr>
      </w:pPr>
      <w:r w:rsidRPr="00974DCF">
        <w:rPr>
          <w:b/>
          <w:bCs/>
          <w:i/>
          <w:iCs/>
          <w:sz w:val="24"/>
          <w:szCs w:val="24"/>
          <w:lang w:val="pl-PL" w:eastAsia="pl-PL"/>
        </w:rPr>
        <w:t>Zastępca Kierownika ds. techniczno-inwestycyjnych</w:t>
      </w:r>
    </w:p>
    <w:p w14:paraId="384DD56D" w14:textId="77777777" w:rsidR="00F57F79" w:rsidRPr="00974DCF" w:rsidRDefault="00F57F79" w:rsidP="00F57F79">
      <w:pPr>
        <w:spacing w:after="0"/>
        <w:rPr>
          <w:b/>
          <w:bCs/>
          <w:i/>
          <w:iCs/>
          <w:sz w:val="24"/>
          <w:szCs w:val="24"/>
          <w:lang w:val="pl-PL" w:eastAsia="pl-PL"/>
        </w:rPr>
      </w:pPr>
      <w:r w:rsidRPr="00974DCF">
        <w:rPr>
          <w:b/>
          <w:bCs/>
          <w:i/>
          <w:iCs/>
          <w:sz w:val="24"/>
          <w:szCs w:val="24"/>
          <w:lang w:val="pl-PL" w:eastAsia="pl-PL"/>
        </w:rPr>
        <w:t>Tel: 534-899-558</w:t>
      </w:r>
    </w:p>
    <w:p w14:paraId="1D0190AA" w14:textId="77777777" w:rsidR="00F57F79" w:rsidRPr="00974DCF" w:rsidRDefault="00F57F79" w:rsidP="00F57F79">
      <w:pPr>
        <w:spacing w:after="0"/>
        <w:rPr>
          <w:b/>
          <w:bCs/>
          <w:i/>
          <w:iCs/>
          <w:sz w:val="24"/>
          <w:szCs w:val="24"/>
          <w:lang w:val="pl-PL" w:eastAsia="pl-PL"/>
        </w:rPr>
      </w:pPr>
      <w:r w:rsidRPr="00974DCF">
        <w:rPr>
          <w:b/>
          <w:bCs/>
          <w:i/>
          <w:iCs/>
          <w:sz w:val="24"/>
          <w:szCs w:val="24"/>
          <w:lang w:val="pl-PL" w:eastAsia="pl-PL"/>
        </w:rPr>
        <w:t>dawid.kurzawski@rpk.com.pl</w:t>
      </w:r>
    </w:p>
    <w:p w14:paraId="601789F8" w14:textId="77777777" w:rsidR="0064764C" w:rsidRPr="00974DCF" w:rsidRDefault="00D24167">
      <w:pPr>
        <w:spacing w:after="0" w:line="240" w:lineRule="auto"/>
        <w:rPr>
          <w:lang w:val="pl-PL"/>
        </w:rPr>
      </w:pPr>
      <w:r w:rsidRPr="00974DCF">
        <w:rPr>
          <w:lang w:val="pl-PL"/>
        </w:rPr>
        <w:t xml:space="preserve">Pytania dotyczące postępowania należy kierować w sposób umożliwiający Zamawiającemu zapoznanie się </w:t>
      </w:r>
      <w:r w:rsidR="00580236" w:rsidRPr="00974DCF">
        <w:rPr>
          <w:lang w:val="pl-PL"/>
        </w:rPr>
        <w:br/>
      </w:r>
      <w:r w:rsidRPr="00974DCF">
        <w:rPr>
          <w:lang w:val="pl-PL"/>
        </w:rPr>
        <w:t>z nimi przed upływem terminu składania ofert.</w:t>
      </w:r>
    </w:p>
    <w:p w14:paraId="0214E27D"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 Wyjaśnienia, uzupełnienia i poprawianie omyłek</w:t>
      </w:r>
    </w:p>
    <w:p w14:paraId="76417E65" w14:textId="77777777" w:rsidR="0064764C" w:rsidRPr="00974DCF" w:rsidRDefault="00D24167">
      <w:pPr>
        <w:spacing w:after="0" w:line="240" w:lineRule="auto"/>
        <w:rPr>
          <w:lang w:val="pl-PL"/>
        </w:rPr>
      </w:pPr>
      <w:r w:rsidRPr="00974DCF">
        <w:rPr>
          <w:lang w:val="pl-PL"/>
        </w:rPr>
        <w:t>1. Zamawiający może udzielać wyjaśnień dotyczących treści Zapytania ofertowego oraz, jeżeli będzie to konieczne, zmienić jego treść przed upływem terminu składania ofert. Informacja o zmianie zostanie przekazana w taki sam sposób, w jaki udostępniono Zapytanie ofertowe, a jeżeli będzie to potrzebne, termin składania ofert zostanie odpowiednio przedłużony.</w:t>
      </w:r>
    </w:p>
    <w:p w14:paraId="499AD03F" w14:textId="77777777" w:rsidR="0064764C" w:rsidRPr="00974DCF" w:rsidRDefault="00D24167">
      <w:pPr>
        <w:spacing w:after="0" w:line="240" w:lineRule="auto"/>
        <w:rPr>
          <w:lang w:val="pl-PL"/>
        </w:rPr>
      </w:pPr>
      <w:r w:rsidRPr="00974DCF">
        <w:rPr>
          <w:lang w:val="pl-PL"/>
        </w:rPr>
        <w:lastRenderedPageBreak/>
        <w:t>2. Zamawiający może wezwać Wykonawcę do wyjaśnienia treści oferty lub uzupełnienia brakujących dokumentów lub oświadczeń, o ile nie prowadzi to do zmiany ceny lub istotnej zmiany treści oferty.</w:t>
      </w:r>
    </w:p>
    <w:p w14:paraId="5333CC7D" w14:textId="77777777" w:rsidR="0064764C" w:rsidRPr="00974DCF" w:rsidRDefault="00D24167">
      <w:pPr>
        <w:spacing w:after="0" w:line="240" w:lineRule="auto"/>
        <w:rPr>
          <w:lang w:val="pl-PL"/>
        </w:rPr>
      </w:pPr>
      <w:r w:rsidRPr="00974DCF">
        <w:rPr>
          <w:lang w:val="pl-PL"/>
        </w:rPr>
        <w:t>3. Zamawiający może poprawić w ofercie oczywiste omyłki pisarskie i rachunkowe, informując o tym Wykonawcę.</w:t>
      </w:r>
    </w:p>
    <w:p w14:paraId="0538BBD1"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XI. Odrzucenie oferty</w:t>
      </w:r>
    </w:p>
    <w:p w14:paraId="6C8A03AF" w14:textId="77777777" w:rsidR="0064764C" w:rsidRPr="00974DCF" w:rsidRDefault="00D24167">
      <w:pPr>
        <w:spacing w:after="0" w:line="240" w:lineRule="auto"/>
        <w:rPr>
          <w:lang w:val="pl-PL"/>
        </w:rPr>
      </w:pPr>
      <w:r w:rsidRPr="00974DCF">
        <w:rPr>
          <w:lang w:val="pl-PL"/>
        </w:rPr>
        <w:t>Zamawiający odrzuci ofertę w szczególności, jeżeli: została złożona po terminie; jej treść jest niezgodna z wymaganiami niniejszego Zapytania ofertowego; nie została podpisana przez osobę uprawnioną, a brak nie został skutecznie uzupełniony; zawiera błąd lub brak uniemożliwiający jej ocenę; Wykonawca nie spełnia warunków udziału w postępowaniu lub podlega wykluczeniu.</w:t>
      </w:r>
    </w:p>
    <w:p w14:paraId="05BC4AB6"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XII. Informacja o wyborze oferty i formalności po wyborze</w:t>
      </w:r>
    </w:p>
    <w:p w14:paraId="238ADE98" w14:textId="77777777" w:rsidR="0064764C" w:rsidRPr="00974DCF" w:rsidRDefault="00D24167">
      <w:pPr>
        <w:spacing w:after="0" w:line="240" w:lineRule="auto"/>
        <w:rPr>
          <w:lang w:val="pl-PL"/>
        </w:rPr>
      </w:pPr>
      <w:r w:rsidRPr="00974DCF">
        <w:rPr>
          <w:lang w:val="pl-PL"/>
        </w:rPr>
        <w:t>1. Zamawiający dokona oceny ofert odrębnie dla każdej części, z uwzględnieniem pkt VI oraz możliwości ograniczenia liczby części powierzonych jednemu Wykonawcy na zasadach określonych w pkt III ust. 4–4c. Jeżeli ograniczenie zostanie zastosowane, informacja o wyborze zawierać będzie uzasadnienie decyzji i wskazanie sposobu ustalenia przydziału części.</w:t>
      </w:r>
    </w:p>
    <w:p w14:paraId="218A22B8" w14:textId="77777777" w:rsidR="0064764C" w:rsidRPr="00974DCF" w:rsidRDefault="00D24167">
      <w:pPr>
        <w:spacing w:after="0" w:line="240" w:lineRule="auto"/>
        <w:rPr>
          <w:lang w:val="pl-PL"/>
        </w:rPr>
      </w:pPr>
      <w:r w:rsidRPr="00974DCF">
        <w:rPr>
          <w:lang w:val="pl-PL"/>
        </w:rPr>
        <w:t>2. O wyniku postępowania Zamawiający poinformuje Wykonawców, którzy złożyli oferty, w szczególności drogą elektroniczną na adres e-mail wskazany w Formularzu ofertowym.</w:t>
      </w:r>
    </w:p>
    <w:p w14:paraId="4B62BAD8" w14:textId="77777777" w:rsidR="0064764C" w:rsidRPr="00974DCF" w:rsidRDefault="00D24167">
      <w:pPr>
        <w:spacing w:after="0" w:line="240" w:lineRule="auto"/>
        <w:rPr>
          <w:lang w:val="pl-PL"/>
        </w:rPr>
      </w:pPr>
      <w:r w:rsidRPr="00974DCF">
        <w:rPr>
          <w:lang w:val="pl-PL"/>
        </w:rPr>
        <w:t>3. Wykonawca, którego oferta zostanie wybrana, przed zawarciem umowy przedłoży dokumenty wymagane przez Zamawiającego zgodnie z pkt V oraz poda dane niezbędne do uzupełnienia umowy.</w:t>
      </w:r>
    </w:p>
    <w:p w14:paraId="25A6CDAE" w14:textId="77777777" w:rsidR="0064764C" w:rsidRPr="00974DCF" w:rsidRDefault="00D24167">
      <w:pPr>
        <w:spacing w:after="0" w:line="240" w:lineRule="auto"/>
        <w:rPr>
          <w:lang w:val="pl-PL"/>
        </w:rPr>
      </w:pPr>
      <w:r w:rsidRPr="00974DCF">
        <w:rPr>
          <w:lang w:val="pl-PL"/>
        </w:rPr>
        <w:t>4. Jeżeli wybrany Wykonawca uchyla się od zawarcia umowy lub nie przedłoży wymaganych dokumentów, Zamawiający może wybrać kolejną ofertę spośród pozostałych ważnych ofert, bez przeprowadzania ponownego postępowania, o ile pozwala na to regulamin wewnętrzny Zamawiającego.</w:t>
      </w:r>
    </w:p>
    <w:p w14:paraId="0B2D648E"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XIII. Unieważnienie postępowania</w:t>
      </w:r>
    </w:p>
    <w:p w14:paraId="677754FB" w14:textId="77777777" w:rsidR="0064764C" w:rsidRPr="00974DCF" w:rsidRDefault="00D24167">
      <w:pPr>
        <w:spacing w:after="0" w:line="240" w:lineRule="auto"/>
        <w:rPr>
          <w:lang w:val="pl-PL"/>
        </w:rPr>
      </w:pPr>
      <w:r w:rsidRPr="00974DCF">
        <w:rPr>
          <w:lang w:val="pl-PL"/>
        </w:rPr>
        <w:t>1. Zamawiający zastrzega sobie prawo do unieważnienia postępowania w całości lub w danej części przed zawarciem umowy, w szczególności gdy: nie złożono żadnej ważnej oferty; cena najkorzystniejszej oferty przekracza środki, które Zamawiający może przeznaczyć na realizację zamówienia; wystąpiła istotna zmiana okoliczności powodująca, że realizacja zamówienia nie leży w interesie Zamawiającego; postępowanie jest obarczone wadą uniemożliwiającą zawarcie prawidłowej umowy.</w:t>
      </w:r>
    </w:p>
    <w:p w14:paraId="68040044" w14:textId="77777777" w:rsidR="0064764C" w:rsidRPr="00974DCF" w:rsidRDefault="00D24167">
      <w:pPr>
        <w:spacing w:after="0" w:line="240" w:lineRule="auto"/>
        <w:rPr>
          <w:lang w:val="pl-PL"/>
        </w:rPr>
      </w:pPr>
      <w:r w:rsidRPr="00974DCF">
        <w:rPr>
          <w:lang w:val="pl-PL"/>
        </w:rPr>
        <w:t>2. Informacja o unieważnieniu zostanie przekazana Wykonawcom, którzy złożyli oferty.</w:t>
      </w:r>
    </w:p>
    <w:p w14:paraId="7C8B1DCC"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XIV. Informacje o postępowaniu</w:t>
      </w:r>
    </w:p>
    <w:p w14:paraId="000306EF" w14:textId="77777777" w:rsidR="0064764C" w:rsidRPr="00974DCF" w:rsidRDefault="00D24167">
      <w:pPr>
        <w:spacing w:after="0" w:line="240" w:lineRule="auto"/>
        <w:rPr>
          <w:lang w:val="pl-PL"/>
        </w:rPr>
      </w:pPr>
      <w:r w:rsidRPr="00974DCF">
        <w:rPr>
          <w:lang w:val="pl-PL"/>
        </w:rPr>
        <w:t>1. Niniejsze Zapytanie ofertowe nie stanowi zobowiązania Zamawiającego do zawarcia umowy. Zawarcie umowy nastąpi po dokonaniu wyboru oferty i spełnieniu przez wybranego Wykonawcę wymagań określonych w dokumentacji postępowania.</w:t>
      </w:r>
    </w:p>
    <w:p w14:paraId="0F2DC0FD" w14:textId="77777777" w:rsidR="0064764C" w:rsidRPr="00974DCF" w:rsidRDefault="00D24167">
      <w:pPr>
        <w:spacing w:after="0" w:line="240" w:lineRule="auto"/>
        <w:rPr>
          <w:lang w:val="pl-PL"/>
        </w:rPr>
      </w:pPr>
      <w:r w:rsidRPr="00974DCF">
        <w:rPr>
          <w:lang w:val="pl-PL"/>
        </w:rPr>
        <w:t>2. W postępowaniu prowadzonym poza zakresem stosowania ustawy Prawo zamówień publicznych Wykonawcom nie przysługują środki ochrony prawnej przewidziane w tej ustawie.</w:t>
      </w:r>
    </w:p>
    <w:p w14:paraId="69516C4C" w14:textId="77777777" w:rsidR="0064764C" w:rsidRPr="00974DCF" w:rsidRDefault="00D24167">
      <w:pPr>
        <w:spacing w:after="0" w:line="240" w:lineRule="auto"/>
        <w:rPr>
          <w:lang w:val="pl-PL"/>
        </w:rPr>
      </w:pPr>
      <w:r w:rsidRPr="00974DCF">
        <w:rPr>
          <w:lang w:val="pl-PL"/>
        </w:rPr>
        <w:t>3. W sprawach nieuregulowanych w niniejszym Zapytaniu ofertowym zastosowanie mają postanowienia wewnętrznego regulaminu udzielania zamówień obowiązującego u Zamawiającego oraz przepisy prawa powszechnie obowiązującego.</w:t>
      </w:r>
    </w:p>
    <w:p w14:paraId="73B484B9"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XV. Ochrona danych osobowych</w:t>
      </w:r>
    </w:p>
    <w:p w14:paraId="6F549EF2" w14:textId="77777777" w:rsidR="0064764C" w:rsidRPr="00974DCF" w:rsidRDefault="00D24167">
      <w:pPr>
        <w:spacing w:after="0" w:line="240" w:lineRule="auto"/>
        <w:rPr>
          <w:lang w:val="pl-PL"/>
        </w:rPr>
      </w:pPr>
      <w:r w:rsidRPr="00974DCF">
        <w:rPr>
          <w:lang w:val="pl-PL"/>
        </w:rPr>
        <w:t>1. Administratorem danych osobowych osób reprezentujących Wykonawcę oraz osób wskazanych przez Wykonawcę w związku z udziałem w postępowaniu jest Radłowskie Przedsiębiorstwo Komunalne sp. z o.o., Niwka 76, 33-130 Radłów. Kontakt z administratorem jest możliwy pod adresem e-mail: sekretariat@rpk.com.pl.</w:t>
      </w:r>
    </w:p>
    <w:p w14:paraId="1C629FEE" w14:textId="77777777" w:rsidR="0064764C" w:rsidRPr="00974DCF" w:rsidRDefault="00D24167">
      <w:pPr>
        <w:spacing w:after="0" w:line="240" w:lineRule="auto"/>
        <w:rPr>
          <w:lang w:val="pl-PL"/>
        </w:rPr>
      </w:pPr>
      <w:r w:rsidRPr="00974DCF">
        <w:rPr>
          <w:lang w:val="pl-PL"/>
        </w:rPr>
        <w:t>2. Dane osobowe będą przetwarzane w celu przeprowadzenia postępowania, wyboru Wykonawcy, zawarcia i realizacji umowy, prowadzenia dokumentacji postępowania, rozliczeń oraz ustalenia, dochodzenia lub obrony ewentualnych roszczeń, na podstawie właściwych przepisów prawa oraz prawnie uzasadnionego interesu administratora, zgodnie z art. 6 ust. 1 lit. c i f rozporządzenia Parlamentu Europejskiego i Rady (UE) 2016/679 (RODO).</w:t>
      </w:r>
    </w:p>
    <w:p w14:paraId="0E9E243D" w14:textId="77777777" w:rsidR="0064764C" w:rsidRPr="00974DCF" w:rsidRDefault="00D24167">
      <w:pPr>
        <w:spacing w:after="0" w:line="240" w:lineRule="auto"/>
        <w:rPr>
          <w:lang w:val="pl-PL"/>
        </w:rPr>
      </w:pPr>
      <w:r w:rsidRPr="00974DCF">
        <w:rPr>
          <w:lang w:val="pl-PL"/>
        </w:rPr>
        <w:lastRenderedPageBreak/>
        <w:t>3. Odbiorcami danych mogą być podmioty uprawnione do ich otrzymania na podstawie przepisów prawa oraz podmioty świadczące na rzecz Zamawiającego usługi niezbędne do prowadzenia postępowania i realizacji umowy, w zakresie wynikającym z zawartych umów i przepisów prawa.</w:t>
      </w:r>
    </w:p>
    <w:p w14:paraId="63E0E32B" w14:textId="77777777" w:rsidR="0064764C" w:rsidRPr="00974DCF" w:rsidRDefault="00D24167">
      <w:pPr>
        <w:spacing w:after="0" w:line="240" w:lineRule="auto"/>
        <w:rPr>
          <w:lang w:val="pl-PL"/>
        </w:rPr>
      </w:pPr>
      <w:r w:rsidRPr="00974DCF">
        <w:rPr>
          <w:lang w:val="pl-PL"/>
        </w:rPr>
        <w:t>4. Dane będą przechowywane przez okres niezbędny do przeprowadzenia postępowania i realizacji umowy, a następnie przez okres wymagany przepisami dotyczącymi przechowywania dokumentacji, rachunkowości i przedawnienia roszczeń.</w:t>
      </w:r>
    </w:p>
    <w:p w14:paraId="4577CC80" w14:textId="77777777" w:rsidR="0064764C" w:rsidRPr="00974DCF" w:rsidRDefault="00D24167">
      <w:pPr>
        <w:spacing w:after="0" w:line="240" w:lineRule="auto"/>
        <w:rPr>
          <w:lang w:val="pl-PL"/>
        </w:rPr>
      </w:pPr>
      <w:r w:rsidRPr="00974DCF">
        <w:rPr>
          <w:lang w:val="pl-PL"/>
        </w:rPr>
        <w:t>5. Osobie, której dane dotyczą, przysługują prawa wynikające z RODO, w szczególności prawo dostępu do danych, ich sprostowania, a w przypadkach przewidzianych prawem także ograniczenia przetwarzania lub wniesienia sprzeciwu. Przysługuje również prawo wniesienia skargi do Prezesa Urzędu Ochrony Danych Osobowych.</w:t>
      </w:r>
    </w:p>
    <w:p w14:paraId="1FED2936" w14:textId="77777777" w:rsidR="0064764C" w:rsidRPr="00974DCF" w:rsidRDefault="00D24167">
      <w:pPr>
        <w:spacing w:after="0" w:line="240" w:lineRule="auto"/>
        <w:rPr>
          <w:lang w:val="pl-PL"/>
        </w:rPr>
      </w:pPr>
      <w:r w:rsidRPr="00974DCF">
        <w:rPr>
          <w:lang w:val="pl-PL"/>
        </w:rPr>
        <w:t>6. Podanie danych niezbędnych do udziału w postępowaniu jest konieczne do złożenia i oceny oferty oraz ewentualnego zawarcia umowy. Dane nie będą wykorzystywane do zautomatyzowanego podejmowania decyzji, w tym profilowania.</w:t>
      </w:r>
    </w:p>
    <w:p w14:paraId="6852C6DE" w14:textId="77777777" w:rsidR="0064764C" w:rsidRPr="00974DCF" w:rsidRDefault="00D24167" w:rsidP="001A6FD8">
      <w:pPr>
        <w:pStyle w:val="Nagwek1"/>
        <w:pBdr>
          <w:top w:val="single" w:sz="4" w:space="1" w:color="auto"/>
          <w:left w:val="single" w:sz="4" w:space="4" w:color="auto"/>
          <w:bottom w:val="single" w:sz="4" w:space="1" w:color="auto"/>
          <w:right w:val="single" w:sz="4" w:space="4" w:color="auto"/>
        </w:pBdr>
        <w:spacing w:before="160" w:after="80" w:line="240" w:lineRule="auto"/>
        <w:jc w:val="left"/>
        <w:rPr>
          <w:lang w:val="pl-PL"/>
        </w:rPr>
      </w:pPr>
      <w:r w:rsidRPr="00974DCF">
        <w:rPr>
          <w:rFonts w:ascii="Times New Roman" w:hAnsi="Times New Roman"/>
          <w:color w:val="000000"/>
          <w:lang w:val="pl-PL"/>
        </w:rPr>
        <w:t>XVI. Załączniki</w:t>
      </w:r>
    </w:p>
    <w:p w14:paraId="4AA43313" w14:textId="77777777" w:rsidR="0064764C" w:rsidRPr="00974DCF" w:rsidRDefault="00D24167">
      <w:pPr>
        <w:pStyle w:val="Listapunktowana"/>
        <w:spacing w:after="0" w:line="240" w:lineRule="auto"/>
        <w:rPr>
          <w:lang w:val="pl-PL"/>
        </w:rPr>
      </w:pPr>
      <w:r w:rsidRPr="00974DCF">
        <w:rPr>
          <w:lang w:val="pl-PL"/>
        </w:rPr>
        <w:t>Załącznik nr 1 – Formularz ofertowy i oświadczenia Wykonawcy</w:t>
      </w:r>
    </w:p>
    <w:p w14:paraId="1848467B" w14:textId="77777777" w:rsidR="0064764C" w:rsidRPr="00974DCF" w:rsidRDefault="00D24167">
      <w:pPr>
        <w:pStyle w:val="Listapunktowana"/>
        <w:spacing w:after="0" w:line="240" w:lineRule="auto"/>
        <w:rPr>
          <w:lang w:val="pl-PL"/>
        </w:rPr>
      </w:pPr>
      <w:r w:rsidRPr="00974DCF">
        <w:rPr>
          <w:lang w:val="pl-PL"/>
        </w:rPr>
        <w:t>Załącznik nr 2 – Projekt umowy</w:t>
      </w:r>
    </w:p>
    <w:p w14:paraId="27C4A9B6" w14:textId="77777777" w:rsidR="0064764C" w:rsidRPr="00974DCF" w:rsidRDefault="00D24167">
      <w:pPr>
        <w:pStyle w:val="Listapunktowana"/>
        <w:spacing w:after="0" w:line="240" w:lineRule="auto"/>
        <w:rPr>
          <w:lang w:val="pl-PL"/>
        </w:rPr>
      </w:pPr>
      <w:r w:rsidRPr="00974DCF">
        <w:rPr>
          <w:lang w:val="pl-PL"/>
        </w:rPr>
        <w:t>Załącznik nr 3 – Standard zimowego utrzymania dróg</w:t>
      </w:r>
    </w:p>
    <w:p w14:paraId="3EAF7A77" w14:textId="77777777" w:rsidR="0064764C" w:rsidRPr="00974DCF" w:rsidRDefault="00D24167">
      <w:pPr>
        <w:pStyle w:val="Listapunktowana"/>
        <w:spacing w:after="0" w:line="240" w:lineRule="auto"/>
        <w:rPr>
          <w:lang w:val="pl-PL"/>
        </w:rPr>
      </w:pPr>
      <w:r w:rsidRPr="00974DCF">
        <w:rPr>
          <w:lang w:val="pl-PL"/>
        </w:rPr>
        <w:t>Załącznik nr 4 – Specyfikacja techniczna</w:t>
      </w:r>
    </w:p>
    <w:p w14:paraId="6CFA0EC7" w14:textId="111F3287" w:rsidR="0064764C" w:rsidRPr="00974DCF" w:rsidRDefault="00D24167">
      <w:pPr>
        <w:pStyle w:val="Listapunktowana"/>
        <w:spacing w:after="0" w:line="240" w:lineRule="auto"/>
        <w:rPr>
          <w:lang w:val="pl-PL"/>
        </w:rPr>
      </w:pPr>
      <w:r w:rsidRPr="00974DCF">
        <w:rPr>
          <w:lang w:val="pl-PL"/>
        </w:rPr>
        <w:t>Załącznik nr 5 – Wykaz rejonów do zimowego utrzymania</w:t>
      </w:r>
      <w:r w:rsidR="000B21DD">
        <w:rPr>
          <w:lang w:val="pl-PL"/>
        </w:rPr>
        <w:t xml:space="preserve"> dróg gminnych</w:t>
      </w:r>
    </w:p>
    <w:sectPr w:rsidR="0064764C" w:rsidRPr="00974DCF" w:rsidSect="00034616">
      <w:footerReference w:type="default" r:id="rId8"/>
      <w:pgSz w:w="12240" w:h="15840"/>
      <w:pgMar w:top="1134" w:right="1304" w:bottom="1134"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B1C4F" w14:textId="77777777" w:rsidR="00C15AE9" w:rsidRDefault="00C15AE9">
      <w:pPr>
        <w:spacing w:after="0" w:line="240" w:lineRule="auto"/>
      </w:pPr>
      <w:r>
        <w:separator/>
      </w:r>
    </w:p>
  </w:endnote>
  <w:endnote w:type="continuationSeparator" w:id="0">
    <w:p w14:paraId="2FB18197" w14:textId="77777777" w:rsidR="00C15AE9" w:rsidRDefault="00C15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35723" w14:textId="77777777" w:rsidR="0064764C" w:rsidRDefault="00D24167">
    <w:pPr>
      <w:jc w:val="center"/>
    </w:pPr>
    <w:r>
      <w:rPr>
        <w:sz w:val="18"/>
      </w:rPr>
      <w:t xml:space="preserve">Strona </w:t>
    </w:r>
    <w:r>
      <w:fldChar w:fldCharType="begin"/>
    </w:r>
    <w:r>
      <w:instrText>PAGE</w:instrText>
    </w:r>
    <w:r>
      <w:fldChar w:fldCharType="separate"/>
    </w:r>
    <w:r w:rsidR="00A93074">
      <w:rPr>
        <w:noProof/>
      </w:rPr>
      <w:t>1</w:t>
    </w:r>
    <w:r>
      <w:fldChar w:fldCharType="end"/>
    </w:r>
    <w:r>
      <w:rPr>
        <w:sz w:val="18"/>
      </w:rPr>
      <w:t xml:space="preserve"> z </w:t>
    </w:r>
    <w:r>
      <w:fldChar w:fldCharType="begin"/>
    </w:r>
    <w:r>
      <w:instrText>NUMPAGES</w:instrText>
    </w:r>
    <w:r>
      <w:fldChar w:fldCharType="separate"/>
    </w:r>
    <w:r w:rsidR="00A9307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92AF3" w14:textId="77777777" w:rsidR="00C15AE9" w:rsidRDefault="00C15AE9">
      <w:pPr>
        <w:spacing w:after="0" w:line="240" w:lineRule="auto"/>
      </w:pPr>
      <w:r>
        <w:separator/>
      </w:r>
    </w:p>
  </w:footnote>
  <w:footnote w:type="continuationSeparator" w:id="0">
    <w:p w14:paraId="79258BAB" w14:textId="77777777" w:rsidR="00C15AE9" w:rsidRDefault="00C15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635215922">
    <w:abstractNumId w:val="8"/>
  </w:num>
  <w:num w:numId="2" w16cid:durableId="1497960602">
    <w:abstractNumId w:val="6"/>
  </w:num>
  <w:num w:numId="3" w16cid:durableId="1865366906">
    <w:abstractNumId w:val="5"/>
  </w:num>
  <w:num w:numId="4" w16cid:durableId="1803377032">
    <w:abstractNumId w:val="4"/>
  </w:num>
  <w:num w:numId="5" w16cid:durableId="1150102022">
    <w:abstractNumId w:val="7"/>
  </w:num>
  <w:num w:numId="6" w16cid:durableId="1049646586">
    <w:abstractNumId w:val="3"/>
  </w:num>
  <w:num w:numId="7" w16cid:durableId="1854033060">
    <w:abstractNumId w:val="2"/>
  </w:num>
  <w:num w:numId="8" w16cid:durableId="824976871">
    <w:abstractNumId w:val="1"/>
  </w:num>
  <w:num w:numId="9" w16cid:durableId="528835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CDA"/>
    <w:rsid w:val="0006063C"/>
    <w:rsid w:val="000B21DD"/>
    <w:rsid w:val="000B318B"/>
    <w:rsid w:val="0015074B"/>
    <w:rsid w:val="00176C5E"/>
    <w:rsid w:val="001A08AC"/>
    <w:rsid w:val="001A67B8"/>
    <w:rsid w:val="001A6FD8"/>
    <w:rsid w:val="002350CD"/>
    <w:rsid w:val="0029639D"/>
    <w:rsid w:val="00326F90"/>
    <w:rsid w:val="00370EF1"/>
    <w:rsid w:val="003C244C"/>
    <w:rsid w:val="00411A83"/>
    <w:rsid w:val="00452CEF"/>
    <w:rsid w:val="00580236"/>
    <w:rsid w:val="005B2ED4"/>
    <w:rsid w:val="005D5EB8"/>
    <w:rsid w:val="005F38DB"/>
    <w:rsid w:val="005F39FC"/>
    <w:rsid w:val="0064764C"/>
    <w:rsid w:val="0072729B"/>
    <w:rsid w:val="00776386"/>
    <w:rsid w:val="00806A3E"/>
    <w:rsid w:val="008A396E"/>
    <w:rsid w:val="008C7631"/>
    <w:rsid w:val="008E06FA"/>
    <w:rsid w:val="009551E5"/>
    <w:rsid w:val="00974DCF"/>
    <w:rsid w:val="009D6486"/>
    <w:rsid w:val="00A111D2"/>
    <w:rsid w:val="00A42D61"/>
    <w:rsid w:val="00A83555"/>
    <w:rsid w:val="00A93074"/>
    <w:rsid w:val="00AA1D8D"/>
    <w:rsid w:val="00AA642E"/>
    <w:rsid w:val="00AD5756"/>
    <w:rsid w:val="00B11BA6"/>
    <w:rsid w:val="00B47730"/>
    <w:rsid w:val="00BB1EE0"/>
    <w:rsid w:val="00C15AE9"/>
    <w:rsid w:val="00CB0664"/>
    <w:rsid w:val="00CF7135"/>
    <w:rsid w:val="00D24167"/>
    <w:rsid w:val="00D8003C"/>
    <w:rsid w:val="00F32FAF"/>
    <w:rsid w:val="00F57F79"/>
    <w:rsid w:val="00F778D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0038DC"/>
  <w14:defaultImageDpi w14:val="300"/>
  <w15:docId w15:val="{A9FCBA7F-90F0-48F8-9001-839BE3D9A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59" w:lineRule="auto"/>
      <w:jc w:val="both"/>
    </w:pPr>
    <w:rPr>
      <w:rFonts w:ascii="Times New Roman" w:eastAsia="Times New Roman" w:hAnsi="Times New Roman"/>
    </w:rPr>
  </w:style>
  <w:style w:type="paragraph" w:styleId="Nagwek1">
    <w:name w:val="heading 1"/>
    <w:basedOn w:val="Normalny"/>
    <w:next w:val="Normalny"/>
    <w:link w:val="Nagwek1Znak"/>
    <w:uiPriority w:val="9"/>
    <w:qFormat/>
    <w:rsid w:val="00FC693F"/>
    <w:pPr>
      <w:keepNext/>
      <w:keepLines/>
      <w:spacing w:before="120" w:after="0"/>
      <w:outlineLvl w:val="0"/>
    </w:pPr>
    <w:rPr>
      <w:rFonts w:asciiTheme="majorHAnsi" w:eastAsiaTheme="majorEastAsia" w:hAnsiTheme="majorHAnsi" w:cstheme="majorBidi"/>
      <w:b/>
      <w:bCs/>
      <w:color w:val="365F91" w:themeColor="accent1" w:themeShade="BF"/>
      <w:sz w:val="2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spacing w:after="40"/>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spacing w:after="40"/>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77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3290</Words>
  <Characters>19742</Characters>
  <Application>Microsoft Office Word</Application>
  <DocSecurity>0</DocSecurity>
  <Lines>164</Lines>
  <Paragraphs>45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11</cp:revision>
  <cp:lastPrinted>2026-10-19T08:00:00Z</cp:lastPrinted>
  <dcterms:created xsi:type="dcterms:W3CDTF">2026-10-19T08:19:00Z</dcterms:created>
  <dcterms:modified xsi:type="dcterms:W3CDTF">2026-10-20T06:09:00Z</dcterms:modified>
  <cp:category/>
</cp:coreProperties>
</file>